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274C" w14:textId="77777777" w:rsidR="00D17535" w:rsidRPr="00D17535" w:rsidRDefault="00D17535" w:rsidP="00D17535">
      <w:pPr>
        <w:spacing w:line="240" w:lineRule="auto"/>
        <w:rPr>
          <w:rFonts w:eastAsia="Times New Roman" w:cs="Times New Roman"/>
          <w:sz w:val="16"/>
          <w:szCs w:val="16"/>
          <w:lang w:eastAsia="pl-PL"/>
        </w:rPr>
      </w:pPr>
      <w:r w:rsidRPr="00D17535">
        <w:rPr>
          <w:rFonts w:eastAsia="Times New Roman" w:cs="Times New Roman"/>
          <w:sz w:val="16"/>
          <w:szCs w:val="16"/>
          <w:lang w:eastAsia="pl-PL"/>
        </w:rPr>
        <w:t xml:space="preserve">BURMISTRZ DOBREGO MIASTA </w:t>
      </w:r>
    </w:p>
    <w:p w14:paraId="2EF794E2" w14:textId="77777777" w:rsidR="00D17535" w:rsidRPr="00D17535" w:rsidRDefault="00D17535" w:rsidP="00D17535">
      <w:pPr>
        <w:spacing w:line="240" w:lineRule="auto"/>
        <w:ind w:firstLine="708"/>
        <w:rPr>
          <w:rFonts w:eastAsia="Times New Roman" w:cs="Times New Roman"/>
          <w:sz w:val="16"/>
          <w:szCs w:val="16"/>
          <w:lang w:eastAsia="pl-PL"/>
        </w:rPr>
      </w:pPr>
      <w:r w:rsidRPr="00D17535">
        <w:rPr>
          <w:rFonts w:eastAsia="Times New Roman" w:cs="Times New Roman"/>
          <w:sz w:val="16"/>
          <w:szCs w:val="16"/>
          <w:lang w:eastAsia="pl-PL"/>
        </w:rPr>
        <w:t>ul. Warszawska 14</w:t>
      </w:r>
    </w:p>
    <w:p w14:paraId="6B670FF0" w14:textId="661B0D4B" w:rsidR="00CB3E0C" w:rsidRPr="00D17535" w:rsidRDefault="00D17535" w:rsidP="00D17535">
      <w:pPr>
        <w:pStyle w:val="Nagwek"/>
        <w:ind w:firstLine="567"/>
        <w:rPr>
          <w:sz w:val="16"/>
          <w:szCs w:val="16"/>
        </w:rPr>
      </w:pPr>
      <w:r w:rsidRPr="00D17535">
        <w:rPr>
          <w:rFonts w:eastAsia="Times New Roman" w:cs="Times New Roman"/>
          <w:sz w:val="16"/>
          <w:szCs w:val="16"/>
          <w:lang w:eastAsia="pl-PL"/>
        </w:rPr>
        <w:t xml:space="preserve">11-040 Dobre Miasto         </w:t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 w:rsidR="00CB3E0C" w:rsidRPr="00CA4140">
        <w:rPr>
          <w:rFonts w:eastAsia="Times New Roman" w:cs="Times New Roman"/>
          <w:szCs w:val="24"/>
          <w:lang w:eastAsia="pl-PL"/>
        </w:rPr>
        <w:t>Dobre Miasto, 2</w:t>
      </w:r>
      <w:r w:rsidR="00ED4F5F">
        <w:rPr>
          <w:rFonts w:eastAsia="Times New Roman" w:cs="Times New Roman"/>
          <w:szCs w:val="24"/>
          <w:lang w:eastAsia="pl-PL"/>
        </w:rPr>
        <w:t>3.02</w:t>
      </w:r>
      <w:r w:rsidR="00CB3E0C" w:rsidRPr="00CA4140">
        <w:rPr>
          <w:rFonts w:eastAsia="Times New Roman" w:cs="Times New Roman"/>
          <w:szCs w:val="24"/>
          <w:lang w:eastAsia="pl-PL"/>
        </w:rPr>
        <w:t>.202</w:t>
      </w:r>
      <w:r w:rsidR="00ED4F5F">
        <w:rPr>
          <w:rFonts w:eastAsia="Times New Roman" w:cs="Times New Roman"/>
          <w:szCs w:val="24"/>
          <w:lang w:eastAsia="pl-PL"/>
        </w:rPr>
        <w:t>2</w:t>
      </w:r>
      <w:r w:rsidR="00EC3265">
        <w:rPr>
          <w:rFonts w:eastAsia="Times New Roman" w:cs="Times New Roman"/>
          <w:szCs w:val="24"/>
          <w:lang w:eastAsia="pl-PL"/>
        </w:rPr>
        <w:t xml:space="preserve"> </w:t>
      </w:r>
      <w:r w:rsidR="00CB3E0C" w:rsidRPr="00CA4140">
        <w:rPr>
          <w:rFonts w:eastAsia="Times New Roman" w:cs="Times New Roman"/>
          <w:szCs w:val="24"/>
          <w:lang w:eastAsia="pl-PL"/>
        </w:rPr>
        <w:t>r.</w:t>
      </w:r>
    </w:p>
    <w:p w14:paraId="6BDB5D80" w14:textId="77777777" w:rsidR="00CB3E0C" w:rsidRPr="00CA4140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599EE651" w14:textId="39C43A34" w:rsidR="00CB3E0C" w:rsidRPr="00CA4140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IN.6810.2.</w:t>
      </w:r>
      <w:r w:rsidR="00ED4F5F">
        <w:rPr>
          <w:rFonts w:eastAsia="Times New Roman" w:cs="Times New Roman"/>
          <w:szCs w:val="24"/>
          <w:lang w:eastAsia="pl-PL"/>
        </w:rPr>
        <w:t>9</w:t>
      </w:r>
      <w:r w:rsidRPr="00CA4140">
        <w:rPr>
          <w:rFonts w:eastAsia="Times New Roman" w:cs="Times New Roman"/>
          <w:szCs w:val="24"/>
          <w:lang w:eastAsia="pl-PL"/>
        </w:rPr>
        <w:t>.202</w:t>
      </w:r>
      <w:r w:rsidR="00ED4F5F">
        <w:rPr>
          <w:rFonts w:eastAsia="Times New Roman" w:cs="Times New Roman"/>
          <w:szCs w:val="24"/>
          <w:lang w:eastAsia="pl-PL"/>
        </w:rPr>
        <w:t>2</w:t>
      </w:r>
      <w:r w:rsidRPr="00CA4140">
        <w:rPr>
          <w:rFonts w:eastAsia="Times New Roman" w:cs="Times New Roman"/>
          <w:szCs w:val="24"/>
          <w:lang w:eastAsia="pl-PL"/>
        </w:rPr>
        <w:t>.</w:t>
      </w:r>
      <w:r w:rsidR="00ED4F5F">
        <w:rPr>
          <w:rFonts w:eastAsia="Times New Roman" w:cs="Times New Roman"/>
          <w:szCs w:val="24"/>
          <w:lang w:eastAsia="pl-PL"/>
        </w:rPr>
        <w:t>CR</w:t>
      </w:r>
    </w:p>
    <w:p w14:paraId="3FF6A424" w14:textId="77777777" w:rsidR="00CB3E0C" w:rsidRPr="001A0045" w:rsidRDefault="00CB3E0C" w:rsidP="00CB3E0C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7403D670" w14:textId="77777777" w:rsidR="00CB3E0C" w:rsidRPr="007B42E5" w:rsidRDefault="00CB3E0C" w:rsidP="00CB3E0C">
      <w:pPr>
        <w:keepNext/>
        <w:spacing w:line="240" w:lineRule="auto"/>
        <w:jc w:val="center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  <w:r w:rsidRPr="007B42E5">
        <w:rPr>
          <w:rFonts w:eastAsia="Times New Roman" w:cs="Times New Roman"/>
          <w:b/>
          <w:sz w:val="20"/>
          <w:szCs w:val="20"/>
          <w:lang w:eastAsia="pl-PL"/>
        </w:rPr>
        <w:t>W Y K A Z</w:t>
      </w:r>
    </w:p>
    <w:p w14:paraId="52466CF7" w14:textId="77777777" w:rsidR="00CB3E0C" w:rsidRPr="007B42E5" w:rsidRDefault="00CB3E0C" w:rsidP="00CB3E0C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14:paraId="6CCE5B9B" w14:textId="3FCAC123" w:rsidR="00EC3265" w:rsidRDefault="00CB3E0C" w:rsidP="00EC326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02BE3">
        <w:rPr>
          <w:rFonts w:eastAsia="Times New Roman" w:cs="Times New Roman"/>
          <w:szCs w:val="24"/>
          <w:lang w:eastAsia="pl-PL"/>
        </w:rPr>
        <w:t xml:space="preserve">nieruchomości z zasobu nieruchomości stanowiących własność Gminy Dobre Miasto, przeznaczonej do </w:t>
      </w:r>
      <w:r w:rsidR="00ED4F5F">
        <w:rPr>
          <w:rFonts w:eastAsia="Times New Roman" w:cs="Times New Roman"/>
          <w:szCs w:val="24"/>
          <w:lang w:eastAsia="pl-PL"/>
        </w:rPr>
        <w:t>zbycia w drodze zamiany</w:t>
      </w:r>
      <w:r w:rsidRPr="00802BE3">
        <w:rPr>
          <w:rFonts w:eastAsia="Times New Roman" w:cs="Times New Roman"/>
          <w:szCs w:val="24"/>
          <w:lang w:eastAsia="pl-PL"/>
        </w:rPr>
        <w:t xml:space="preserve">, sporządzony </w:t>
      </w:r>
      <w:r w:rsidR="00EC3265">
        <w:rPr>
          <w:rFonts w:eastAsia="Times New Roman" w:cs="Times New Roman"/>
          <w:szCs w:val="24"/>
          <w:lang w:eastAsia="pl-PL"/>
        </w:rPr>
        <w:t>na podstawie art. 30 ust.1 i ust.2 pkt 3 ustawy z dnia 8 marca 1990 r. o samorządzie gminnym (</w:t>
      </w:r>
      <w:proofErr w:type="spellStart"/>
      <w:r w:rsidR="00EC3265">
        <w:rPr>
          <w:rFonts w:eastAsia="Times New Roman" w:cs="Times New Roman"/>
          <w:szCs w:val="24"/>
          <w:lang w:eastAsia="pl-PL"/>
        </w:rPr>
        <w:t>t.j</w:t>
      </w:r>
      <w:proofErr w:type="spellEnd"/>
      <w:r w:rsidR="00EC3265">
        <w:rPr>
          <w:rFonts w:eastAsia="Times New Roman" w:cs="Times New Roman"/>
          <w:szCs w:val="24"/>
          <w:lang w:eastAsia="pl-PL"/>
        </w:rPr>
        <w:t xml:space="preserve">. Dz.U. z 2021 r., poz.1372 z </w:t>
      </w:r>
      <w:proofErr w:type="spellStart"/>
      <w:r w:rsidR="00EC3265">
        <w:rPr>
          <w:rFonts w:eastAsia="Times New Roman" w:cs="Times New Roman"/>
          <w:szCs w:val="24"/>
          <w:lang w:eastAsia="pl-PL"/>
        </w:rPr>
        <w:t>późn</w:t>
      </w:r>
      <w:proofErr w:type="spellEnd"/>
      <w:r w:rsidR="00EC3265">
        <w:rPr>
          <w:rFonts w:eastAsia="Times New Roman" w:cs="Times New Roman"/>
          <w:szCs w:val="24"/>
          <w:lang w:eastAsia="pl-PL"/>
        </w:rPr>
        <w:t xml:space="preserve">. zm.), </w:t>
      </w:r>
      <w:r w:rsidRPr="00802BE3">
        <w:rPr>
          <w:rFonts w:eastAsia="Times New Roman" w:cs="Times New Roman"/>
          <w:szCs w:val="24"/>
          <w:lang w:eastAsia="pl-PL"/>
        </w:rPr>
        <w:t xml:space="preserve">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802BE3">
        <w:rPr>
          <w:rFonts w:eastAsia="Times New Roman" w:cs="Times New Roman"/>
          <w:szCs w:val="24"/>
          <w:lang w:eastAsia="pl-PL"/>
        </w:rPr>
        <w:t>35 art. 37 ust. 1 ustawy z dnia 21 sierpnia 1997r. o gospodarce nieruchomościami (t</w:t>
      </w:r>
      <w:r w:rsidR="00EC3265">
        <w:rPr>
          <w:rFonts w:eastAsia="Times New Roman" w:cs="Times New Roman"/>
          <w:szCs w:val="24"/>
          <w:lang w:eastAsia="pl-PL"/>
        </w:rPr>
        <w:t>. j.</w:t>
      </w:r>
      <w:r w:rsidRPr="00802BE3">
        <w:rPr>
          <w:rFonts w:eastAsia="Times New Roman" w:cs="Times New Roman"/>
          <w:szCs w:val="24"/>
          <w:lang w:eastAsia="pl-PL"/>
        </w:rPr>
        <w:t xml:space="preserve"> Dz. U. z </w:t>
      </w:r>
      <w:r w:rsidRPr="00934E89">
        <w:rPr>
          <w:rFonts w:eastAsia="Times New Roman" w:cs="Times New Roman"/>
          <w:szCs w:val="24"/>
          <w:lang w:eastAsia="pl-PL"/>
        </w:rPr>
        <w:t>202</w:t>
      </w:r>
      <w:r w:rsidR="00EC3265">
        <w:rPr>
          <w:rFonts w:eastAsia="Times New Roman" w:cs="Times New Roman"/>
          <w:szCs w:val="24"/>
          <w:lang w:eastAsia="pl-PL"/>
        </w:rPr>
        <w:t>1</w:t>
      </w:r>
      <w:r w:rsidRPr="00934E89">
        <w:rPr>
          <w:rFonts w:eastAsia="Times New Roman" w:cs="Times New Roman"/>
          <w:szCs w:val="24"/>
          <w:lang w:eastAsia="pl-PL"/>
        </w:rPr>
        <w:t xml:space="preserve"> r., poz. </w:t>
      </w:r>
      <w:r w:rsidR="00EC3265">
        <w:rPr>
          <w:rFonts w:eastAsia="Times New Roman" w:cs="Times New Roman"/>
          <w:szCs w:val="24"/>
          <w:lang w:eastAsia="pl-PL"/>
        </w:rPr>
        <w:t xml:space="preserve">1899 </w:t>
      </w:r>
      <w:r w:rsidRPr="00934E89">
        <w:rPr>
          <w:rFonts w:eastAsia="Times New Roman" w:cs="Times New Roman"/>
          <w:szCs w:val="24"/>
          <w:lang w:eastAsia="pl-PL"/>
        </w:rPr>
        <w:t xml:space="preserve">z </w:t>
      </w:r>
      <w:proofErr w:type="spellStart"/>
      <w:r w:rsidRPr="00802BE3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802BE3">
        <w:rPr>
          <w:rFonts w:eastAsia="Times New Roman" w:cs="Times New Roman"/>
          <w:szCs w:val="24"/>
          <w:lang w:eastAsia="pl-PL"/>
        </w:rPr>
        <w:t xml:space="preserve">. zm.) oraz uchwały Rady Miejskiej w Dobrym Mieście nr </w:t>
      </w:r>
      <w:r w:rsidR="00EC3265">
        <w:rPr>
          <w:rFonts w:eastAsia="Times New Roman" w:cs="Times New Roman"/>
          <w:szCs w:val="24"/>
          <w:lang w:eastAsia="pl-PL"/>
        </w:rPr>
        <w:t>LI/320/2022</w:t>
      </w:r>
      <w:r w:rsidRPr="00802BE3">
        <w:rPr>
          <w:rFonts w:eastAsia="Times New Roman" w:cs="Times New Roman"/>
          <w:szCs w:val="24"/>
          <w:lang w:eastAsia="pl-PL"/>
        </w:rPr>
        <w:t xml:space="preserve"> z dnia </w:t>
      </w:r>
      <w:r w:rsidR="00EC3265">
        <w:rPr>
          <w:rFonts w:eastAsia="Times New Roman" w:cs="Times New Roman"/>
          <w:szCs w:val="24"/>
          <w:lang w:eastAsia="pl-PL"/>
        </w:rPr>
        <w:t>17 lutego</w:t>
      </w:r>
      <w:r w:rsidRPr="00802BE3">
        <w:rPr>
          <w:rFonts w:eastAsia="Times New Roman" w:cs="Times New Roman"/>
          <w:szCs w:val="24"/>
          <w:lang w:eastAsia="pl-PL"/>
        </w:rPr>
        <w:t xml:space="preserve"> 201</w:t>
      </w:r>
      <w:r w:rsidR="00EC3265">
        <w:rPr>
          <w:rFonts w:eastAsia="Times New Roman" w:cs="Times New Roman"/>
          <w:szCs w:val="24"/>
          <w:lang w:eastAsia="pl-PL"/>
        </w:rPr>
        <w:t xml:space="preserve">2 </w:t>
      </w:r>
      <w:r w:rsidRPr="00802BE3">
        <w:rPr>
          <w:rFonts w:eastAsia="Times New Roman" w:cs="Times New Roman"/>
          <w:szCs w:val="24"/>
          <w:lang w:eastAsia="pl-PL"/>
        </w:rPr>
        <w:t xml:space="preserve">r. w sprawie </w:t>
      </w:r>
      <w:r w:rsidR="00EC3265">
        <w:rPr>
          <w:rFonts w:eastAsia="Times New Roman" w:cs="Times New Roman"/>
          <w:szCs w:val="24"/>
          <w:lang w:eastAsia="pl-PL"/>
        </w:rPr>
        <w:t>wyrażenia zgody na zamianę nieruchomości położonych w Głotowie.</w:t>
      </w:r>
    </w:p>
    <w:p w14:paraId="6DB8A1BA" w14:textId="77777777" w:rsidR="00031F19" w:rsidRPr="003A4B48" w:rsidRDefault="00031F19" w:rsidP="00031F1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5954"/>
        <w:gridCol w:w="1843"/>
      </w:tblGrid>
      <w:tr w:rsidR="00031F19" w:rsidRPr="001A0045" w14:paraId="6BBCF9A2" w14:textId="77777777" w:rsidTr="007B42E5">
        <w:trPr>
          <w:trHeight w:val="1039"/>
        </w:trPr>
        <w:tc>
          <w:tcPr>
            <w:tcW w:w="2193" w:type="dxa"/>
            <w:vAlign w:val="center"/>
          </w:tcPr>
          <w:p w14:paraId="5F21543B" w14:textId="0A30059F" w:rsidR="00031F19" w:rsidRPr="001A0045" w:rsidRDefault="00031F19" w:rsidP="00683B1A">
            <w:pPr>
              <w:keepNext/>
              <w:spacing w:line="240" w:lineRule="auto"/>
              <w:ind w:right="148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nieruchomości , oznaczenie wg ewidencji gruntów</w:t>
            </w:r>
            <w:r w:rsidR="00683B1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powierzchnia , nr KW</w:t>
            </w:r>
          </w:p>
          <w:p w14:paraId="16208C5D" w14:textId="77777777" w:rsidR="00031F19" w:rsidRDefault="00031F19" w:rsidP="007922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7CB6E3D" w14:textId="7390D3F6" w:rsidR="00683B1A" w:rsidRPr="001A0045" w:rsidRDefault="00683B1A" w:rsidP="007922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vAlign w:val="center"/>
          </w:tcPr>
          <w:p w14:paraId="52511E7C" w14:textId="622236EF" w:rsidR="00031F19" w:rsidRPr="001A0045" w:rsidRDefault="00031F19" w:rsidP="0079225C">
            <w:pPr>
              <w:spacing w:line="240" w:lineRule="auto"/>
              <w:ind w:left="29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Przeznaczenie </w:t>
            </w:r>
            <w:r w:rsidR="007B42E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planie</w:t>
            </w:r>
          </w:p>
          <w:p w14:paraId="0D0B4C7F" w14:textId="3700EBCB" w:rsidR="00031F19" w:rsidRPr="001A0045" w:rsidRDefault="00683B1A" w:rsidP="0079225C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031F19"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agospodarowania</w:t>
            </w:r>
          </w:p>
          <w:p w14:paraId="058268A0" w14:textId="17BE46C3" w:rsidR="00031F19" w:rsidRPr="001A0045" w:rsidRDefault="00683B1A" w:rsidP="0079225C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031F19"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rzestrzennego</w:t>
            </w:r>
          </w:p>
          <w:p w14:paraId="76F47659" w14:textId="77777777" w:rsidR="00031F19" w:rsidRPr="001A0045" w:rsidRDefault="00031F19" w:rsidP="0079225C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3DB7B2" w14:textId="3370074D" w:rsidR="00031F19" w:rsidRPr="001A0045" w:rsidRDefault="00031F19" w:rsidP="00683B1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 w:rsidR="00683B1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683B1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031F19" w:rsidRPr="001A0045" w14:paraId="52CD23B6" w14:textId="77777777" w:rsidTr="007B42E5">
        <w:trPr>
          <w:cantSplit/>
          <w:trHeight w:val="2666"/>
        </w:trPr>
        <w:tc>
          <w:tcPr>
            <w:tcW w:w="2193" w:type="dxa"/>
          </w:tcPr>
          <w:p w14:paraId="4BC1B11D" w14:textId="17355A05" w:rsidR="00031F19" w:rsidRPr="00802BE3" w:rsidRDefault="00031F19" w:rsidP="0079225C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Gmina Dobre Miasto</w:t>
            </w:r>
            <w:r w:rsidR="00683B1A">
              <w:rPr>
                <w:rFonts w:eastAsia="Times New Roman" w:cs="Times New Roman"/>
                <w:bCs/>
                <w:sz w:val="22"/>
                <w:lang w:eastAsia="pl-PL"/>
              </w:rPr>
              <w:t>,</w:t>
            </w:r>
          </w:p>
          <w:p w14:paraId="091405B4" w14:textId="2C97C7B9" w:rsidR="00031F19" w:rsidRPr="00CD633F" w:rsidRDefault="00683B1A" w:rsidP="0079225C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sz w:val="22"/>
                <w:lang w:eastAsia="pl-PL"/>
              </w:rPr>
              <w:t>obręb Głotowo,</w:t>
            </w:r>
          </w:p>
          <w:p w14:paraId="602B8429" w14:textId="14788D5A" w:rsidR="00031F19" w:rsidRDefault="00683B1A" w:rsidP="0079225C">
            <w:pPr>
              <w:spacing w:line="240" w:lineRule="auto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sz w:val="22"/>
                <w:lang w:eastAsia="pl-PL"/>
              </w:rPr>
              <w:t>d</w:t>
            </w:r>
            <w:r w:rsidR="00031F19" w:rsidRPr="00802BE3">
              <w:rPr>
                <w:rFonts w:eastAsia="Times New Roman" w:cs="Times New Roman"/>
                <w:bCs/>
                <w:sz w:val="22"/>
                <w:lang w:eastAsia="pl-PL"/>
              </w:rPr>
              <w:t xml:space="preserve">ziałka nr   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101/1,</w:t>
            </w:r>
            <w:r w:rsidR="00031F19">
              <w:rPr>
                <w:rFonts w:eastAsia="Times New Roman" w:cs="Times New Roman"/>
                <w:bCs/>
                <w:sz w:val="22"/>
                <w:lang w:eastAsia="pl-PL"/>
              </w:rPr>
              <w:t xml:space="preserve"> </w:t>
            </w:r>
          </w:p>
          <w:p w14:paraId="0079F476" w14:textId="613C5019" w:rsidR="00031F19" w:rsidRPr="00802BE3" w:rsidRDefault="00031F19" w:rsidP="0079225C">
            <w:pPr>
              <w:spacing w:line="240" w:lineRule="auto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 xml:space="preserve"> pow. 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0,</w:t>
            </w:r>
            <w:r w:rsidR="00683B1A">
              <w:rPr>
                <w:rFonts w:eastAsia="Times New Roman" w:cs="Times New Roman"/>
                <w:bCs/>
                <w:sz w:val="22"/>
                <w:lang w:eastAsia="pl-PL"/>
              </w:rPr>
              <w:t>42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ha</w:t>
            </w:r>
            <w:r w:rsidRPr="00802BE3">
              <w:rPr>
                <w:rFonts w:eastAsia="Times New Roman" w:cs="Times New Roman"/>
                <w:bCs/>
                <w:sz w:val="22"/>
                <w:vertAlign w:val="superscript"/>
                <w:lang w:eastAsia="pl-PL"/>
              </w:rPr>
              <w:br/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 xml:space="preserve">(użytek i klasa </w:t>
            </w:r>
            <w:r w:rsidR="00683B1A">
              <w:rPr>
                <w:rFonts w:eastAsia="Times New Roman" w:cs="Times New Roman"/>
                <w:bCs/>
                <w:sz w:val="22"/>
                <w:lang w:eastAsia="pl-PL"/>
              </w:rPr>
              <w:t>–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 xml:space="preserve"> dr</w:t>
            </w:r>
            <w:r w:rsidR="00683B1A">
              <w:rPr>
                <w:rFonts w:eastAsia="Times New Roman" w:cs="Times New Roman"/>
                <w:bCs/>
                <w:sz w:val="22"/>
                <w:lang w:eastAsia="pl-PL"/>
              </w:rPr>
              <w:t xml:space="preserve"> o pow. 0,42 ha</w:t>
            </w: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)</w:t>
            </w:r>
          </w:p>
          <w:p w14:paraId="61A404FE" w14:textId="0EC8F91C" w:rsidR="00031F19" w:rsidRPr="00802BE3" w:rsidRDefault="00031F19" w:rsidP="0079225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</w:t>
            </w:r>
            <w:r w:rsidR="00683B1A">
              <w:rPr>
                <w:rFonts w:eastAsia="Times New Roman" w:cs="Times New Roman"/>
                <w:sz w:val="22"/>
                <w:lang w:eastAsia="pl-PL"/>
              </w:rPr>
              <w:t>9168/0</w:t>
            </w:r>
          </w:p>
          <w:p w14:paraId="6C6071F8" w14:textId="77777777" w:rsidR="00031F19" w:rsidRDefault="00031F19" w:rsidP="0079225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14:paraId="4B011966" w14:textId="77777777" w:rsidR="00031F19" w:rsidRPr="00802BE3" w:rsidRDefault="00031F19" w:rsidP="0079225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5954" w:type="dxa"/>
          </w:tcPr>
          <w:p w14:paraId="043843E3" w14:textId="77777777" w:rsidR="00031F19" w:rsidRDefault="00031F19" w:rsidP="0079225C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7D91092B" w14:textId="77777777" w:rsidR="00031F19" w:rsidRDefault="00031F19" w:rsidP="0079225C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753E086" w14:textId="77777777" w:rsidR="007B42E5" w:rsidRDefault="00031F19" w:rsidP="0079225C">
            <w:pPr>
              <w:ind w:right="-468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Dla obszaru, na którym położona jest </w:t>
            </w:r>
            <w:r w:rsidR="00683B1A"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wykazana </w:t>
            </w:r>
          </w:p>
          <w:p w14:paraId="435EBBC0" w14:textId="77777777" w:rsidR="007B42E5" w:rsidRDefault="00031F19" w:rsidP="0079225C">
            <w:pPr>
              <w:ind w:right="-468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 nieruchomość gruntowa, brak jest </w:t>
            </w:r>
            <w:r w:rsidR="00683B1A"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opracowania </w:t>
            </w:r>
          </w:p>
          <w:p w14:paraId="4019AF2E" w14:textId="57D938A3" w:rsidR="00031F19" w:rsidRPr="00683B1A" w:rsidRDefault="00031F19" w:rsidP="0079225C">
            <w:pPr>
              <w:ind w:right="-468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>miejscowego planu zagospodarowania przestrzennego.</w:t>
            </w:r>
          </w:p>
          <w:p w14:paraId="34625B97" w14:textId="24559C3A" w:rsidR="00031F19" w:rsidRPr="007B42E5" w:rsidRDefault="00031F19" w:rsidP="0079225C">
            <w:pPr>
              <w:ind w:right="-468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>W studium uwarunkowań i kierunków zagospodarowania przestrzennego  miasta i gminy Dobre Miasto</w:t>
            </w:r>
            <w:r w:rsidR="00683B1A"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 - </w:t>
            </w: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 </w:t>
            </w:r>
            <w:r w:rsidR="00683B1A" w:rsidRPr="00683B1A">
              <w:rPr>
                <w:rFonts w:eastAsia="Times New Roman" w:cs="Times New Roman"/>
                <w:bCs/>
                <w:szCs w:val="24"/>
                <w:lang w:eastAsia="pl-PL"/>
              </w:rPr>
              <w:t>u</w:t>
            </w: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chwała </w:t>
            </w:r>
            <w:r w:rsidR="00683B1A" w:rsidRPr="00683B1A">
              <w:rPr>
                <w:rFonts w:eastAsia="Times New Roman" w:cs="Times New Roman"/>
                <w:bCs/>
                <w:szCs w:val="24"/>
                <w:lang w:eastAsia="pl-PL"/>
              </w:rPr>
              <w:t>nr</w:t>
            </w:r>
            <w:r w:rsidR="00683B1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B42E5">
              <w:rPr>
                <w:rFonts w:eastAsia="Times New Roman" w:cs="Times New Roman"/>
                <w:bCs/>
                <w:szCs w:val="24"/>
                <w:lang w:eastAsia="pl-PL"/>
              </w:rPr>
              <w:t>XLVI/292/2017</w:t>
            </w:r>
            <w:r w:rsidR="007B42E5">
              <w:rPr>
                <w:rFonts w:eastAsia="Times New Roman" w:cs="Times New Roman"/>
                <w:bCs/>
                <w:szCs w:val="24"/>
                <w:lang w:eastAsia="pl-PL"/>
              </w:rPr>
              <w:t xml:space="preserve"> </w:t>
            </w:r>
            <w:r w:rsidR="00683B1A" w:rsidRPr="007B42E5">
              <w:rPr>
                <w:rFonts w:eastAsia="Times New Roman" w:cs="Times New Roman"/>
                <w:bCs/>
                <w:szCs w:val="24"/>
                <w:lang w:eastAsia="pl-PL"/>
              </w:rPr>
              <w:t xml:space="preserve">Rady Miejskiej w Dobrym Mieście </w:t>
            </w:r>
            <w:r w:rsidRPr="007B42E5">
              <w:rPr>
                <w:rFonts w:eastAsia="Times New Roman" w:cs="Times New Roman"/>
                <w:bCs/>
                <w:szCs w:val="24"/>
                <w:lang w:eastAsia="pl-PL"/>
              </w:rPr>
              <w:t xml:space="preserve"> z dnia 28.09.2017r. działka znajduje się </w:t>
            </w:r>
            <w:r w:rsidR="00683B1A" w:rsidRPr="007B42E5">
              <w:rPr>
                <w:rFonts w:eastAsia="Times New Roman" w:cs="Times New Roman"/>
                <w:bCs/>
                <w:szCs w:val="24"/>
                <w:lang w:eastAsia="pl-PL"/>
              </w:rPr>
              <w:t>na terenach rolnych</w:t>
            </w:r>
            <w:r w:rsidRPr="007B42E5">
              <w:rPr>
                <w:rFonts w:eastAsia="Times New Roman" w:cs="Times New Roman"/>
                <w:bCs/>
                <w:szCs w:val="24"/>
                <w:lang w:eastAsia="pl-PL"/>
              </w:rPr>
              <w:t>.</w:t>
            </w:r>
          </w:p>
          <w:p w14:paraId="3C608E91" w14:textId="77777777" w:rsidR="00031F19" w:rsidRPr="007B42E5" w:rsidRDefault="00031F19" w:rsidP="0079225C">
            <w:pPr>
              <w:ind w:right="-468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  <w:p w14:paraId="5F4A1AEE" w14:textId="77777777" w:rsidR="00031F19" w:rsidRPr="001A0045" w:rsidRDefault="00031F19" w:rsidP="0079225C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F7F687" w14:textId="216E8DED" w:rsidR="00031F19" w:rsidRPr="00833703" w:rsidRDefault="00031F19" w:rsidP="0079225C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3917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22.</w:t>
            </w:r>
            <w:r w:rsidR="007B4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876</w:t>
            </w:r>
            <w:r w:rsidR="003917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</w:t>
            </w:r>
            <w:r w:rsidRPr="0083370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14:paraId="1BB95942" w14:textId="4A253F0D" w:rsidR="00031F19" w:rsidRPr="001A0045" w:rsidRDefault="00031F19" w:rsidP="007B42E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</w:t>
            </w:r>
            <w:r w:rsidR="003917A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wadzieścia dwa tysiące osiemset siedemdziesiąt sześć </w:t>
            </w: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>złotych 00/100)</w:t>
            </w:r>
          </w:p>
          <w:p w14:paraId="16E00C93" w14:textId="1F3A2C7D" w:rsidR="007B42E5" w:rsidRPr="007B42E5" w:rsidRDefault="007B42E5" w:rsidP="007B42E5">
            <w:pPr>
              <w:spacing w:line="240" w:lineRule="auto"/>
              <w:ind w:right="-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B42E5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bycie</w:t>
            </w:r>
            <w:r w:rsidRPr="007B42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nieruchomości zwolnion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  <w:r w:rsidRPr="007B42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jest z podatku od towarów i usług na podstawie art. 43 ust. 1 pkt 9 ustawy z dnia 11 marca 2004r. o podatku od towarów i usług ( t. j. Dz. U. z 2021r., poz. 685 z </w:t>
            </w:r>
            <w:proofErr w:type="spellStart"/>
            <w:r w:rsidRPr="007B42E5">
              <w:rPr>
                <w:rFonts w:eastAsia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7B42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zm.). </w:t>
            </w:r>
          </w:p>
          <w:p w14:paraId="30A20601" w14:textId="77777777" w:rsidR="00031F19" w:rsidRPr="001A0045" w:rsidRDefault="00031F19" w:rsidP="0079225C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1FE01C9" w14:textId="22F69817" w:rsidR="00CB3E0C" w:rsidRDefault="00CB3E0C" w:rsidP="00CB3E0C">
      <w:pPr>
        <w:ind w:right="-468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14:paraId="693560AD" w14:textId="77777777" w:rsidR="00EC3265" w:rsidRDefault="00EC3265" w:rsidP="00CB3E0C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</w:p>
    <w:p w14:paraId="6897655E" w14:textId="77777777" w:rsidR="00CB3E0C" w:rsidRPr="00657113" w:rsidRDefault="00CB3E0C" w:rsidP="00CB3E0C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65711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Opis lokalizacji:</w:t>
      </w:r>
    </w:p>
    <w:p w14:paraId="5B3EA2DE" w14:textId="4B0F6126" w:rsidR="00CB3E0C" w:rsidRDefault="00031F19" w:rsidP="00031F19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Wykazana nieruchomość – działka nr 101/1, położona jest w obrębie Głotowo, około 4 km od centrum Dobrego Miasta. Dojazd drogą wojewódzką nr 530. Działka położona jest poza terenem zwartej zabudowy. </w:t>
      </w:r>
    </w:p>
    <w:p w14:paraId="5CE49E49" w14:textId="77777777" w:rsidR="00031F19" w:rsidRPr="00CA4140" w:rsidRDefault="00031F19" w:rsidP="00031F19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</w:p>
    <w:p w14:paraId="0CFB10B1" w14:textId="77777777" w:rsidR="00CB3E0C" w:rsidRPr="00657113" w:rsidRDefault="00CB3E0C" w:rsidP="00CB3E0C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65711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Opis działki:</w:t>
      </w:r>
    </w:p>
    <w:p w14:paraId="2B2C37A9" w14:textId="294780D6" w:rsidR="00CB3E0C" w:rsidRDefault="00CB3E0C" w:rsidP="00031F19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Działka nr</w:t>
      </w:r>
      <w:r w:rsidR="00031F19">
        <w:rPr>
          <w:rFonts w:eastAsia="Times New Roman" w:cs="Times New Roman"/>
          <w:bCs/>
          <w:szCs w:val="24"/>
          <w:lang w:eastAsia="pl-PL"/>
        </w:rPr>
        <w:t xml:space="preserve"> 101/1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Pr="00CA4140">
        <w:rPr>
          <w:rFonts w:eastAsia="Times New Roman" w:cs="Times New Roman"/>
          <w:bCs/>
          <w:szCs w:val="24"/>
          <w:lang w:eastAsia="pl-PL"/>
        </w:rPr>
        <w:t xml:space="preserve">ma powierzchnię </w:t>
      </w:r>
      <w:r w:rsidR="00031F19">
        <w:rPr>
          <w:rFonts w:eastAsia="Times New Roman" w:cs="Times New Roman"/>
          <w:bCs/>
          <w:szCs w:val="24"/>
          <w:lang w:eastAsia="pl-PL"/>
        </w:rPr>
        <w:t xml:space="preserve">4200 </w:t>
      </w:r>
      <w:r w:rsidRPr="00CA4140">
        <w:rPr>
          <w:rFonts w:eastAsia="Times New Roman" w:cs="Times New Roman"/>
          <w:bCs/>
          <w:szCs w:val="24"/>
          <w:lang w:eastAsia="pl-PL"/>
        </w:rPr>
        <w:t>m</w:t>
      </w:r>
      <w:r w:rsidRPr="00CA4140">
        <w:rPr>
          <w:rFonts w:eastAsia="Times New Roman" w:cs="Times New Roman"/>
          <w:bCs/>
          <w:szCs w:val="24"/>
          <w:vertAlign w:val="superscript"/>
          <w:lang w:eastAsia="pl-PL"/>
        </w:rPr>
        <w:t>2</w:t>
      </w:r>
      <w:r>
        <w:rPr>
          <w:rFonts w:eastAsia="Times New Roman" w:cs="Times New Roman"/>
          <w:bCs/>
          <w:szCs w:val="24"/>
          <w:lang w:eastAsia="pl-PL"/>
        </w:rPr>
        <w:t>. Kształt działki regularny,</w:t>
      </w:r>
      <w:r w:rsidR="00031F19">
        <w:rPr>
          <w:rFonts w:eastAsia="Times New Roman" w:cs="Times New Roman"/>
          <w:bCs/>
          <w:szCs w:val="24"/>
          <w:lang w:eastAsia="pl-PL"/>
        </w:rPr>
        <w:t xml:space="preserve"> działka jest długa i wąska (została wydzielona jako wewnętrzna droga dojazdowa), o wymiarach około 700 x 6 m. działka jest niezabudowana i obecnie użytkowana jako teren rolny.  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</w:p>
    <w:p w14:paraId="37264D03" w14:textId="53653991" w:rsidR="007B42E5" w:rsidRDefault="007B42E5" w:rsidP="00031F19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</w:p>
    <w:p w14:paraId="6D5E4278" w14:textId="77777777" w:rsidR="007B42E5" w:rsidRDefault="007B42E5" w:rsidP="00031F19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</w:p>
    <w:p w14:paraId="2C3F9D14" w14:textId="11F0BE07" w:rsidR="00031F19" w:rsidRDefault="00031F19" w:rsidP="00031F19">
      <w:pPr>
        <w:ind w:right="-468"/>
        <w:jc w:val="both"/>
        <w:rPr>
          <w:rFonts w:eastAsia="Times New Roman" w:cs="Times New Roman"/>
          <w:szCs w:val="24"/>
          <w:lang w:eastAsia="pl-PL"/>
        </w:rPr>
      </w:pPr>
    </w:p>
    <w:p w14:paraId="5BB6C006" w14:textId="3F75AE31" w:rsidR="003917A0" w:rsidRPr="003917A0" w:rsidRDefault="003917A0" w:rsidP="00031F19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3917A0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lastRenderedPageBreak/>
        <w:t>Zapisy w księdze wieczystej</w:t>
      </w:r>
      <w:r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:</w:t>
      </w:r>
    </w:p>
    <w:p w14:paraId="3209249B" w14:textId="559D0F66" w:rsidR="00CB3E0C" w:rsidRDefault="00C44128" w:rsidP="00C4412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Dział I-O – oznaczenie nieruchomości : pod Lp. 14 figuruje działka nr 101 ( oznaczenie </w:t>
      </w:r>
      <w:r w:rsidR="007B42E5">
        <w:rPr>
          <w:rFonts w:eastAsia="Times New Roman" w:cs="Times New Roman"/>
          <w:bCs/>
          <w:szCs w:val="24"/>
          <w:lang w:eastAsia="pl-PL"/>
        </w:rPr>
        <w:t xml:space="preserve">działki </w:t>
      </w:r>
      <w:r>
        <w:rPr>
          <w:rFonts w:eastAsia="Times New Roman" w:cs="Times New Roman"/>
          <w:bCs/>
          <w:szCs w:val="24"/>
          <w:lang w:eastAsia="pl-PL"/>
        </w:rPr>
        <w:t xml:space="preserve">przed podziałem geodezyjnym). </w:t>
      </w:r>
    </w:p>
    <w:p w14:paraId="469FD5E7" w14:textId="5D734702" w:rsidR="00C44128" w:rsidRDefault="00C44128" w:rsidP="00C4412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Dział II – własność – Gmina Dobre Miasto.</w:t>
      </w:r>
    </w:p>
    <w:p w14:paraId="2A77F28B" w14:textId="4E3B1BB4" w:rsidR="00C44128" w:rsidRDefault="00C44128" w:rsidP="00C4412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Dział III – prawa, roszczenia i ograniczenia:</w:t>
      </w:r>
    </w:p>
    <w:p w14:paraId="26C4DB29" w14:textId="269116DB" w:rsidR="006319CA" w:rsidRDefault="006319CA" w:rsidP="006319CA">
      <w:pPr>
        <w:jc w:val="both"/>
        <w:rPr>
          <w:rFonts w:cs="Times New Roman"/>
          <w:szCs w:val="24"/>
        </w:rPr>
      </w:pPr>
      <w:r w:rsidRPr="00B8001E">
        <w:rPr>
          <w:rFonts w:cs="Times New Roman"/>
          <w:szCs w:val="24"/>
        </w:rPr>
        <w:t xml:space="preserve">  </w:t>
      </w:r>
    </w:p>
    <w:p w14:paraId="6A64A09C" w14:textId="78D56B67" w:rsidR="006319CA" w:rsidRDefault="006319CA" w:rsidP="006319C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7C406A">
        <w:rPr>
          <w:rFonts w:cs="Times New Roman"/>
          <w:szCs w:val="24"/>
        </w:rPr>
        <w:t>Wzmianka o wpisaniu kapliczki przydrożnej położonej na działce nr 206 do rejestru zabytków;</w:t>
      </w:r>
    </w:p>
    <w:p w14:paraId="2E86501F" w14:textId="77777777" w:rsidR="007C406A" w:rsidRPr="007C406A" w:rsidRDefault="007C406A" w:rsidP="007C406A">
      <w:pPr>
        <w:pStyle w:val="Akapitzlist"/>
        <w:jc w:val="both"/>
        <w:rPr>
          <w:rFonts w:cs="Times New Roman"/>
          <w:szCs w:val="24"/>
        </w:rPr>
      </w:pPr>
    </w:p>
    <w:p w14:paraId="317270B1" w14:textId="77777777" w:rsidR="006319CA" w:rsidRPr="00B8001E" w:rsidRDefault="006319CA" w:rsidP="006319C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B8001E">
        <w:rPr>
          <w:rFonts w:cs="Times New Roman"/>
          <w:szCs w:val="24"/>
        </w:rPr>
        <w:t>ieodpłatna i ustanowiona na czas nieoznaczony służebność przesyłu polegająca na:</w:t>
      </w:r>
      <w:r w:rsidRPr="00B8001E">
        <w:rPr>
          <w:rFonts w:cs="Times New Roman"/>
          <w:szCs w:val="24"/>
        </w:rPr>
        <w:br/>
        <w:t xml:space="preserve">-na prawie do korzystania z działek nr 92 i 130 w zakresie niezbędnym do posadowienia na nich w przyszłości urządzeń elektroenergetycznych w postaci przyłącza kablowego 0,4 </w:t>
      </w:r>
      <w:r>
        <w:rPr>
          <w:rFonts w:cs="Times New Roman"/>
          <w:szCs w:val="24"/>
        </w:rPr>
        <w:t>KV</w:t>
      </w:r>
      <w:r w:rsidRPr="00B8001E">
        <w:rPr>
          <w:rFonts w:cs="Times New Roman"/>
          <w:szCs w:val="24"/>
        </w:rPr>
        <w:t xml:space="preserve"> zgodnie z załącznikiem graficznym (mapą </w:t>
      </w:r>
      <w:proofErr w:type="spellStart"/>
      <w:r w:rsidRPr="00B8001E">
        <w:rPr>
          <w:rFonts w:cs="Times New Roman"/>
          <w:szCs w:val="24"/>
        </w:rPr>
        <w:t>sytuacyjno</w:t>
      </w:r>
      <w:proofErr w:type="spellEnd"/>
      <w:r w:rsidRPr="00B8001E">
        <w:rPr>
          <w:rFonts w:cs="Times New Roman"/>
          <w:szCs w:val="24"/>
        </w:rPr>
        <w:t xml:space="preserve"> - wysokościową z zaznaczonym przebiegiem służebności ) w związku z realizacją warunków przyłączenia numer 009/</w:t>
      </w:r>
      <w:r>
        <w:rPr>
          <w:rFonts w:cs="Times New Roman"/>
          <w:szCs w:val="24"/>
        </w:rPr>
        <w:t>R</w:t>
      </w:r>
      <w:r w:rsidRPr="00B8001E">
        <w:rPr>
          <w:rFonts w:cs="Times New Roman"/>
          <w:szCs w:val="24"/>
        </w:rPr>
        <w:t>3/03406 i 09/</w:t>
      </w:r>
      <w:r>
        <w:rPr>
          <w:rFonts w:cs="Times New Roman"/>
          <w:szCs w:val="24"/>
        </w:rPr>
        <w:t>R</w:t>
      </w:r>
      <w:r w:rsidRPr="00B8001E">
        <w:rPr>
          <w:rFonts w:cs="Times New Roman"/>
          <w:szCs w:val="24"/>
        </w:rPr>
        <w:t>3/05836 z dnia 18 listopada 2008 roku - znoszenia istnienia wymienionych urządzeń elektroenergetycznych posadowionych na działkach 92 i 130- prawie do korzystania z wymienionych działek w zakresie niezbędnym do dokonywania konserwacji, remontów, modernizacji, usuwania awarii oraz przebudowy wybudowanych urządzeń i instalacji elektroenergetycznych wraz z prawem wejścia i wjazdu na teren odpowiednim sprzętem przez pracowników przedsiębiorstwa energetycznego oraz przez wszystkie podmioty i osoby którymi przedsiębiorstwo energetyczne posługuje się w związku z prowadzoną działalnością</w:t>
      </w:r>
      <w:r>
        <w:rPr>
          <w:rFonts w:cs="Times New Roman"/>
          <w:szCs w:val="24"/>
        </w:rPr>
        <w:t>, przedmiot wykonania – działki nr 93 i 130;</w:t>
      </w:r>
    </w:p>
    <w:p w14:paraId="0E59FEFC" w14:textId="77777777" w:rsidR="006319CA" w:rsidRPr="00B8001E" w:rsidRDefault="006319CA" w:rsidP="006319CA">
      <w:pPr>
        <w:jc w:val="both"/>
        <w:rPr>
          <w:rFonts w:cs="Times New Roman"/>
          <w:szCs w:val="24"/>
        </w:rPr>
      </w:pPr>
    </w:p>
    <w:p w14:paraId="2D97C45E" w14:textId="77777777" w:rsidR="006319CA" w:rsidRPr="00B8001E" w:rsidRDefault="006319CA" w:rsidP="006319C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8001E">
        <w:rPr>
          <w:rFonts w:cs="Times New Roman"/>
          <w:szCs w:val="24"/>
        </w:rPr>
        <w:t>Nieodpłatna i ustanowiona na czas nieoznaczony służebność przesyłu polegająca na:</w:t>
      </w:r>
      <w:r w:rsidRPr="00B8001E">
        <w:rPr>
          <w:rFonts w:cs="Times New Roman"/>
          <w:szCs w:val="24"/>
        </w:rPr>
        <w:br/>
        <w:t>-na prawie do korzystania z działki nr 178 w zakresie niezbędnym do posadowienia na niej w przyszłości urządzeń elektroenergetycznych w postaci przyłącza kablowego ze złączem kablowo - pomiarowym zgodnie z załącznikiem graficznym, - znoszenia istnienia wymienionych urządzeń elektroenergetycznych posadowionych na działce nr 178,- prawie do korzystania z wymienionej działki w zakresie niezbędnym do dokonywania konserwacji, remontów, modernizacji, usuwania awarii oraz przebudowy wybudowanych urządzeń i instalacji elektroenergetycznych wraz z prawem wejścia i wjazdu na teren odpowiednim sprzętem przez pracowników przedsiębiorstwa energetycznego oraz przez wszystkie podmioty i osoby, którymi przedsiębiorstwo energetyczne posługuje się w związku z prowadzoną działalnością</w:t>
      </w:r>
      <w:r>
        <w:rPr>
          <w:rFonts w:cs="Times New Roman"/>
          <w:szCs w:val="24"/>
        </w:rPr>
        <w:t>, przedmiot wykonania – działka nr 178;</w:t>
      </w:r>
    </w:p>
    <w:p w14:paraId="3255142E" w14:textId="77777777" w:rsidR="006319CA" w:rsidRPr="00B8001E" w:rsidRDefault="006319CA" w:rsidP="006319CA">
      <w:pPr>
        <w:pStyle w:val="Akapitzlist"/>
        <w:rPr>
          <w:rFonts w:cs="Times New Roman"/>
          <w:szCs w:val="24"/>
        </w:rPr>
      </w:pPr>
    </w:p>
    <w:p w14:paraId="04F3EDE0" w14:textId="77777777" w:rsidR="006319CA" w:rsidRPr="00B8001E" w:rsidRDefault="006319CA" w:rsidP="006319C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8001E">
        <w:rPr>
          <w:rFonts w:cs="Times New Roman"/>
          <w:szCs w:val="24"/>
        </w:rPr>
        <w:t>Ustanowiona odpłatnie i na czas nieoznaczony służebność przesyłu o treści zgodnej z paragrafem 3 aktu notarialnego - oświadczenia o ustanowieniu służebności przesyłu z dnia 16.05.2012 r. , Rep. A nr 2652/2012, Iwona Syrewicz-Kozłowska Notariusz w Dobrym Mieście</w:t>
      </w:r>
      <w:r>
        <w:rPr>
          <w:rFonts w:cs="Times New Roman"/>
          <w:szCs w:val="24"/>
        </w:rPr>
        <w:t>, przedmiot wykonania – działki nr 211,360;</w:t>
      </w:r>
    </w:p>
    <w:p w14:paraId="1CF95097" w14:textId="77777777" w:rsidR="006319CA" w:rsidRPr="00B8001E" w:rsidRDefault="006319CA" w:rsidP="006319CA">
      <w:pPr>
        <w:pStyle w:val="Akapitzlist"/>
        <w:rPr>
          <w:rFonts w:cs="Times New Roman"/>
          <w:szCs w:val="24"/>
        </w:rPr>
      </w:pPr>
    </w:p>
    <w:p w14:paraId="23957CC3" w14:textId="77777777" w:rsidR="006319CA" w:rsidRPr="00B8001E" w:rsidRDefault="006319CA" w:rsidP="006319C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8001E">
        <w:rPr>
          <w:rFonts w:cs="Times New Roman"/>
          <w:szCs w:val="24"/>
        </w:rPr>
        <w:t>Ustanowiona odpłatnie i na czas nieoznaczony służebność przesyłu o treści zgodnej z paragrafem 3 aktu notarialnego - oświadczenia o ustanowieniu służebności przesyłu z dnia 16.05.2012 r. , Rep. A nr 2659/2012, Iwona Syrewicz-Kozłowska Notariusz w Dobrym Mieście</w:t>
      </w:r>
      <w:r>
        <w:rPr>
          <w:rFonts w:cs="Times New Roman"/>
          <w:szCs w:val="24"/>
        </w:rPr>
        <w:t>, przedmiot wykonania – działka nr 235</w:t>
      </w:r>
      <w:r w:rsidRPr="00B8001E">
        <w:rPr>
          <w:rFonts w:cs="Times New Roman"/>
          <w:szCs w:val="24"/>
        </w:rPr>
        <w:t>.</w:t>
      </w:r>
    </w:p>
    <w:p w14:paraId="38DFF864" w14:textId="77777777" w:rsidR="006319CA" w:rsidRPr="00B8001E" w:rsidRDefault="006319CA" w:rsidP="006319CA">
      <w:pPr>
        <w:pStyle w:val="Akapitzlist"/>
        <w:rPr>
          <w:rFonts w:cs="Times New Roman"/>
          <w:szCs w:val="24"/>
        </w:rPr>
      </w:pPr>
    </w:p>
    <w:p w14:paraId="0348ECF9" w14:textId="77777777" w:rsidR="006319CA" w:rsidRPr="00B8001E" w:rsidRDefault="006319CA" w:rsidP="006319C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8001E">
        <w:rPr>
          <w:rFonts w:cs="Times New Roman"/>
          <w:szCs w:val="24"/>
        </w:rPr>
        <w:t xml:space="preserve">Odpłatna i ustanowiona na czas nieoznaczony, na rzecz Energa-Operator Spółki Akcyjnej Oddziału w Olsztynie służebność przesyłu, zgodnie z par. 3 oświadczenia o ustanowieniu służebności przesyłu z dnia 03.10.2012 r. Rep A Nr 5229/2012 sporządzonego przez Notariusza Iwonę </w:t>
      </w:r>
      <w:proofErr w:type="spellStart"/>
      <w:r w:rsidRPr="00B8001E">
        <w:rPr>
          <w:rFonts w:cs="Times New Roman"/>
          <w:szCs w:val="24"/>
        </w:rPr>
        <w:t>Syrewcz</w:t>
      </w:r>
      <w:proofErr w:type="spellEnd"/>
      <w:r w:rsidRPr="00B8001E">
        <w:rPr>
          <w:rFonts w:cs="Times New Roman"/>
          <w:szCs w:val="24"/>
        </w:rPr>
        <w:t>-Kozłowską z Kancelarii Notarialnej w Dobrym Mieście</w:t>
      </w:r>
      <w:r>
        <w:rPr>
          <w:rFonts w:cs="Times New Roman"/>
          <w:szCs w:val="24"/>
        </w:rPr>
        <w:t>, przedmiot wykonania – działka nr 178;</w:t>
      </w:r>
    </w:p>
    <w:p w14:paraId="1FB7BB5D" w14:textId="77777777" w:rsidR="006319CA" w:rsidRPr="00B8001E" w:rsidRDefault="006319CA" w:rsidP="006319CA">
      <w:pPr>
        <w:pStyle w:val="Akapitzlist"/>
        <w:rPr>
          <w:rFonts w:cs="Times New Roman"/>
          <w:szCs w:val="24"/>
        </w:rPr>
      </w:pPr>
    </w:p>
    <w:p w14:paraId="669BAD63" w14:textId="77777777" w:rsidR="006319CA" w:rsidRPr="00B8001E" w:rsidRDefault="006319CA" w:rsidP="006319C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8001E">
        <w:rPr>
          <w:rFonts w:cs="Times New Roman"/>
          <w:szCs w:val="24"/>
        </w:rPr>
        <w:t>Służebność przesyłu zgodnie z paragrafem 3 aktu notarialnego z dnia 14-11-2012r. Rep. A Nr 6193/2012 r. Notariusz Iwona Syrewicz-Kozłowska z Kancelarii Notarialnej w Dobrym Mieście</w:t>
      </w:r>
      <w:r>
        <w:rPr>
          <w:rFonts w:cs="Times New Roman"/>
          <w:szCs w:val="24"/>
        </w:rPr>
        <w:t>, przedmiot wykonania -  działki nr 158 I 178;</w:t>
      </w:r>
    </w:p>
    <w:p w14:paraId="7D578E32" w14:textId="77777777" w:rsidR="006319CA" w:rsidRPr="00B8001E" w:rsidRDefault="006319CA" w:rsidP="006319CA">
      <w:pPr>
        <w:pStyle w:val="Akapitzlist"/>
        <w:rPr>
          <w:rFonts w:cs="Times New Roman"/>
          <w:szCs w:val="24"/>
        </w:rPr>
      </w:pPr>
    </w:p>
    <w:p w14:paraId="22F70F33" w14:textId="77777777" w:rsidR="006319CA" w:rsidRPr="00B8001E" w:rsidRDefault="006319CA" w:rsidP="006319C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8001E">
        <w:rPr>
          <w:rFonts w:cs="Times New Roman"/>
          <w:szCs w:val="24"/>
        </w:rPr>
        <w:t>Odpłatna za jednorazowym wynagrodzeniem i na czas nieoznaczony służebność przesyłu dla potrzeb posadowienia w przyszłości urządzeń elektroenergetycznych w postaci przyłącza kablowego na nieruchomości ograniczając to prawo do działek nr 22 i 32- projektowane przyłącze kablowe o długości dwieście pięćdziesiąt (250) metrów, polegająca na: a) prawie do korzystania z nieruchomości w zakresie niezbędnym do posadowienia na niej w przyszłości urządzeń elektroenergetycznych w postaci przyłącza kablowego, zgodnie z załącznikiem graficznym numer 1, stanowiącym integralną część wyżej opisanego porozumienia, b) znoszeniu istnienia posadowionych na nieruchomości urządzeń, o których mowa w porozumieniu,</w:t>
      </w:r>
      <w:r>
        <w:rPr>
          <w:rFonts w:cs="Times New Roman"/>
          <w:szCs w:val="24"/>
        </w:rPr>
        <w:t xml:space="preserve"> </w:t>
      </w:r>
      <w:r w:rsidRPr="00B8001E">
        <w:rPr>
          <w:rFonts w:cs="Times New Roman"/>
          <w:szCs w:val="24"/>
        </w:rPr>
        <w:t>c) prawie do korzystania z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  <w:r>
        <w:rPr>
          <w:rFonts w:cs="Times New Roman"/>
          <w:szCs w:val="24"/>
        </w:rPr>
        <w:t>, przedmiot wykonania – działki nr 22 i32;</w:t>
      </w:r>
    </w:p>
    <w:p w14:paraId="7B0ED4E4" w14:textId="77777777" w:rsidR="006319CA" w:rsidRPr="00B8001E" w:rsidRDefault="006319CA" w:rsidP="006319C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8001E">
        <w:rPr>
          <w:rFonts w:cs="Times New Roman"/>
          <w:szCs w:val="24"/>
        </w:rPr>
        <w:t xml:space="preserve">Odpłatna i na czas nieoznaczony, służebność przesyłu dla potrzeb posadowienia w przyszłości urządzeń elektroenergetycznych w postaci przyłącza kablowego na nieruchomości, na działce nr 235-projektowane przyłącze kablowe o długości 35 metrów i na działce nr 223- projektowane przyłącze kablowe o długości 57 metrów, polegająca na: </w:t>
      </w:r>
      <w:r w:rsidRPr="00B8001E">
        <w:rPr>
          <w:rFonts w:cs="Times New Roman"/>
          <w:szCs w:val="24"/>
        </w:rPr>
        <w:br/>
        <w:t>a) prawie do korzystania z nieruchomości w zakresie niezbędnym do posadowienia na niej w przyszłości urządzeń elektroenergetycznych w postaci przyłącza kablowego, zgodnie z załącznikiem graficznym numer 1, stanowiącym integralną część porozumienia,</w:t>
      </w:r>
      <w:r w:rsidRPr="00B8001E">
        <w:rPr>
          <w:rFonts w:cs="Times New Roman"/>
          <w:szCs w:val="24"/>
        </w:rPr>
        <w:br/>
        <w:t xml:space="preserve">b) znoszeniu istnienia posadowionych na nieruchomości urządzeń, o których mowa w porozumieniu, </w:t>
      </w:r>
      <w:r w:rsidRPr="00B8001E">
        <w:rPr>
          <w:rFonts w:cs="Times New Roman"/>
          <w:szCs w:val="24"/>
        </w:rPr>
        <w:br/>
        <w:t>c) prawie do korzystania z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  <w:r>
        <w:rPr>
          <w:rFonts w:cs="Times New Roman"/>
          <w:szCs w:val="24"/>
        </w:rPr>
        <w:t>, przedmiot wykonania – działki nr 235 I 223;</w:t>
      </w:r>
    </w:p>
    <w:p w14:paraId="030A25F8" w14:textId="77777777" w:rsidR="006319CA" w:rsidRPr="00B8001E" w:rsidRDefault="006319CA" w:rsidP="006319C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8001E">
        <w:rPr>
          <w:rFonts w:cs="Times New Roman"/>
          <w:szCs w:val="24"/>
        </w:rPr>
        <w:t xml:space="preserve">Odpłatna i na czas nieoznaczony służebność przesyłu na warunkach wynikających z porozumienia nr </w:t>
      </w:r>
      <w:r>
        <w:rPr>
          <w:rFonts w:cs="Times New Roman"/>
          <w:szCs w:val="24"/>
        </w:rPr>
        <w:t>GN</w:t>
      </w:r>
      <w:r w:rsidRPr="00B8001E">
        <w:rPr>
          <w:rFonts w:cs="Times New Roman"/>
          <w:szCs w:val="24"/>
        </w:rPr>
        <w:t>.6853.14.2018.</w:t>
      </w:r>
      <w:r>
        <w:rPr>
          <w:rFonts w:cs="Times New Roman"/>
          <w:szCs w:val="24"/>
        </w:rPr>
        <w:t>CR</w:t>
      </w:r>
      <w:r w:rsidRPr="00B8001E">
        <w:rPr>
          <w:rFonts w:cs="Times New Roman"/>
          <w:szCs w:val="24"/>
        </w:rPr>
        <w:t xml:space="preserve"> w sprawie ustanowienia służebności przesyłu dla urządzeń projektowanych zawarte w dniu 16 maja 2018 roku wraz z załącznikiem graficznym, dla potrzeb posadowienia w przyszłości urządzeń elektroenergetycznych w postaci przyłącza kablowego niskiego napięcia </w:t>
      </w:r>
      <w:proofErr w:type="spellStart"/>
      <w:r w:rsidRPr="00B8001E">
        <w:rPr>
          <w:rFonts w:cs="Times New Roman"/>
          <w:szCs w:val="24"/>
        </w:rPr>
        <w:t>nn</w:t>
      </w:r>
      <w:proofErr w:type="spellEnd"/>
      <w:r w:rsidRPr="00B8001E">
        <w:rPr>
          <w:rFonts w:cs="Times New Roman"/>
          <w:szCs w:val="24"/>
        </w:rPr>
        <w:t xml:space="preserve"> na nieruchomości położonej w obrębie numer dziesięć (10) - </w:t>
      </w:r>
      <w:proofErr w:type="spellStart"/>
      <w:r w:rsidRPr="00B8001E">
        <w:rPr>
          <w:rFonts w:cs="Times New Roman"/>
          <w:szCs w:val="24"/>
        </w:rPr>
        <w:t>głotowo</w:t>
      </w:r>
      <w:proofErr w:type="spellEnd"/>
      <w:r w:rsidRPr="00B8001E">
        <w:rPr>
          <w:rFonts w:cs="Times New Roman"/>
          <w:szCs w:val="24"/>
        </w:rPr>
        <w:t xml:space="preserve"> jednostka ewidencyjna gmina dobre miasto, województwo warmińsko-mazurskie objętej księgą wieczystą KW Nr OL1O/00039168/0 Sądu Rejonowego w Olsztynie - ograniczając to prawo do działki numer: 211 o powierzchni 1 hektar 100 metrów kwadratowych, projektowany kabel elektroenergetyczny o długości pięć (5) metrów na rzecz </w:t>
      </w:r>
      <w:proofErr w:type="spellStart"/>
      <w:r w:rsidRPr="00B8001E">
        <w:rPr>
          <w:rFonts w:cs="Times New Roman"/>
          <w:szCs w:val="24"/>
        </w:rPr>
        <w:t>energa</w:t>
      </w:r>
      <w:proofErr w:type="spellEnd"/>
      <w:r w:rsidRPr="00B8001E">
        <w:rPr>
          <w:rFonts w:cs="Times New Roman"/>
          <w:szCs w:val="24"/>
        </w:rPr>
        <w:t>-operator spółki akcyjnej z siedzibą w gdańsku polegającą na: a) prawie do korzystania z wyżej wymienionej działki w zakresie niezbędnym do posadowienia na niej w przyszłości urządzeń elektroenergetycznych w postaci kabla elektroenergetycznego, zgodnie z załącznikiem graficznym numer 1, stanowiącym integralną część wyżej opisanego porozumienia</w:t>
      </w:r>
      <w:r>
        <w:rPr>
          <w:rFonts w:cs="Times New Roman"/>
          <w:szCs w:val="24"/>
        </w:rPr>
        <w:t>;</w:t>
      </w:r>
      <w:r w:rsidRPr="00B8001E">
        <w:rPr>
          <w:rFonts w:cs="Times New Roman"/>
          <w:szCs w:val="24"/>
        </w:rPr>
        <w:br/>
        <w:t>b) znoszeniu istnienia posadowionych na wyżej wymienionej działce urządzeń, o których mowa w porozumieniu, c) prawie do korzystania z wyżej wymienionej działki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działalnością.</w:t>
      </w:r>
    </w:p>
    <w:p w14:paraId="375F4761" w14:textId="6677D065" w:rsidR="006319CA" w:rsidRPr="00171614" w:rsidRDefault="006319CA" w:rsidP="006319C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8001E">
        <w:rPr>
          <w:rFonts w:cs="Times New Roman"/>
          <w:szCs w:val="24"/>
        </w:rPr>
        <w:t xml:space="preserve">Odpłatna i ustanowiona na czas nieoznaczony służebność przesyłu polegająca na: </w:t>
      </w:r>
      <w:r w:rsidRPr="00B8001E">
        <w:rPr>
          <w:rFonts w:cs="Times New Roman"/>
          <w:szCs w:val="24"/>
        </w:rPr>
        <w:br/>
      </w:r>
      <w:r>
        <w:rPr>
          <w:rFonts w:cs="Times New Roman"/>
          <w:szCs w:val="24"/>
        </w:rPr>
        <w:t>-</w:t>
      </w:r>
      <w:r w:rsidRPr="00B8001E">
        <w:rPr>
          <w:rFonts w:cs="Times New Roman"/>
          <w:szCs w:val="24"/>
        </w:rPr>
        <w:t xml:space="preserve"> prawie do korzystania z nieruchomości w zakresie niezbędnym do posadowienia na niej w przyszłości urządzeń elektroenergetycznych w postaci przyłącza kablowego o długości 101 m.,</w:t>
      </w:r>
      <w:r w:rsidRPr="00B8001E">
        <w:rPr>
          <w:rFonts w:cs="Times New Roman"/>
          <w:szCs w:val="24"/>
        </w:rPr>
        <w:br/>
      </w:r>
      <w:r>
        <w:rPr>
          <w:rFonts w:cs="Times New Roman"/>
          <w:szCs w:val="24"/>
        </w:rPr>
        <w:t>-</w:t>
      </w:r>
      <w:r w:rsidRPr="00B8001E">
        <w:rPr>
          <w:rFonts w:cs="Times New Roman"/>
          <w:szCs w:val="24"/>
        </w:rPr>
        <w:t xml:space="preserve"> znoszeniu istnienia posadowionych na nieruchomości urządzeń, po ich posadowieniu,</w:t>
      </w:r>
      <w:r w:rsidRPr="00B8001E">
        <w:rPr>
          <w:rFonts w:cs="Times New Roman"/>
          <w:szCs w:val="24"/>
        </w:rPr>
        <w:br/>
      </w:r>
      <w:r>
        <w:rPr>
          <w:rFonts w:cs="Times New Roman"/>
          <w:szCs w:val="24"/>
        </w:rPr>
        <w:t>-</w:t>
      </w:r>
      <w:r w:rsidRPr="00B8001E">
        <w:rPr>
          <w:rFonts w:cs="Times New Roman"/>
          <w:szCs w:val="24"/>
        </w:rPr>
        <w:t xml:space="preserve"> prawie do korzystania z nieruchomości w zakresie niezbędnym do dokonywania konserwacji, remontów, modernizacji, usuwania awarii oraz przebudowy urządzeń i instalacji elektroenergetycznych wraz z prawem wejścia i wjazdu na teren odpowiednim sprzętem przez pracowników przedsiębiorstwa energetycznego oraz przez wszystkie podmioty i osoby, którymi przedsiębiorstwo energetyczne posługuje się w związku z prowadzoną działalnością, zgodnie z aktem notarialnym z dnia 14.05.2020 r., Rep. A Nr 2594/2020</w:t>
      </w:r>
      <w:r>
        <w:rPr>
          <w:rFonts w:cs="Times New Roman"/>
          <w:szCs w:val="24"/>
        </w:rPr>
        <w:t>, przedmiot wykonania – dzia</w:t>
      </w:r>
      <w:r w:rsidR="007C406A">
        <w:rPr>
          <w:rFonts w:cs="Times New Roman"/>
          <w:szCs w:val="24"/>
        </w:rPr>
        <w:t>ł</w:t>
      </w:r>
      <w:r>
        <w:rPr>
          <w:rFonts w:cs="Times New Roman"/>
          <w:szCs w:val="24"/>
        </w:rPr>
        <w:t>ka nr 265.</w:t>
      </w:r>
    </w:p>
    <w:p w14:paraId="4B316901" w14:textId="5D303157" w:rsidR="006319CA" w:rsidRDefault="006319CA" w:rsidP="007C406A">
      <w:p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Ograniczone prawa rzeczowe – służebność przesyłu - ustanowione zostały na rzecz Energa-Operator Spółka Akcyjna, Gdańsk, REGON 190275904, KRS 0000033455.</w:t>
      </w:r>
    </w:p>
    <w:p w14:paraId="382F320D" w14:textId="1B31E075" w:rsidR="007C406A" w:rsidRDefault="007C406A" w:rsidP="007C406A">
      <w:r>
        <w:t xml:space="preserve">Dział IV – hipoteki : brak wpisów </w:t>
      </w:r>
    </w:p>
    <w:p w14:paraId="236D0CBA" w14:textId="4F9C9193" w:rsidR="00CB3E0C" w:rsidRPr="007C406A" w:rsidRDefault="007C406A" w:rsidP="007C406A">
      <w:pPr>
        <w:rPr>
          <w:rFonts w:eastAsia="Times New Roman" w:cs="Times New Roman"/>
          <w:iCs/>
          <w:szCs w:val="24"/>
          <w:lang w:eastAsia="pl-PL"/>
        </w:rPr>
      </w:pPr>
      <w:r w:rsidRPr="007C406A">
        <w:t xml:space="preserve">W stosunku do nieruchomości </w:t>
      </w:r>
      <w:r w:rsidR="00CB3E0C" w:rsidRPr="007C406A">
        <w:rPr>
          <w:rFonts w:eastAsia="Times New Roman" w:cs="Times New Roman"/>
          <w:iCs/>
          <w:szCs w:val="24"/>
          <w:lang w:eastAsia="pl-PL"/>
        </w:rPr>
        <w:t>nie toczy się  żadne postępowania.</w:t>
      </w:r>
    </w:p>
    <w:p w14:paraId="298DF6FD" w14:textId="77777777" w:rsidR="00CB3E0C" w:rsidRPr="00657113" w:rsidRDefault="00CB3E0C" w:rsidP="00CB3E0C">
      <w:pPr>
        <w:spacing w:before="60" w:after="60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14:paraId="46492353" w14:textId="6BAD1C87" w:rsidR="00CB3E0C" w:rsidRPr="00657113" w:rsidRDefault="00CB3E0C" w:rsidP="00CB3E0C">
      <w:pPr>
        <w:jc w:val="both"/>
        <w:rPr>
          <w:rFonts w:eastAsia="Times New Roman" w:cs="Times New Roman"/>
          <w:szCs w:val="24"/>
          <w:lang w:eastAsia="pl-PL"/>
        </w:rPr>
      </w:pPr>
      <w:r w:rsidRPr="00657113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657113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szCs w:val="24"/>
          <w:lang w:eastAsia="pl-PL"/>
        </w:rPr>
        <w:t>poprzez wywieszenie na tablicy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657113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>
        <w:rPr>
          <w:rFonts w:eastAsia="Times New Roman" w:cs="Times New Roman"/>
          <w:b/>
          <w:bCs/>
          <w:szCs w:val="24"/>
          <w:lang w:eastAsia="pl-PL"/>
        </w:rPr>
        <w:t>2</w:t>
      </w:r>
      <w:r w:rsidR="007C406A">
        <w:rPr>
          <w:rFonts w:eastAsia="Times New Roman" w:cs="Times New Roman"/>
          <w:b/>
          <w:bCs/>
          <w:szCs w:val="24"/>
          <w:lang w:eastAsia="pl-PL"/>
        </w:rPr>
        <w:t>4 lutego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7C406A">
        <w:rPr>
          <w:rFonts w:eastAsia="Times New Roman" w:cs="Times New Roman"/>
          <w:b/>
          <w:bCs/>
          <w:szCs w:val="24"/>
          <w:lang w:eastAsia="pl-PL"/>
        </w:rPr>
        <w:t>2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r. do dnia </w:t>
      </w:r>
      <w:r>
        <w:rPr>
          <w:rFonts w:eastAsia="Times New Roman" w:cs="Times New Roman"/>
          <w:b/>
          <w:bCs/>
          <w:szCs w:val="24"/>
          <w:lang w:eastAsia="pl-PL"/>
        </w:rPr>
        <w:t>1</w:t>
      </w:r>
      <w:r w:rsidR="007C406A">
        <w:rPr>
          <w:rFonts w:eastAsia="Times New Roman" w:cs="Times New Roman"/>
          <w:b/>
          <w:bCs/>
          <w:szCs w:val="24"/>
          <w:lang w:eastAsia="pl-PL"/>
        </w:rPr>
        <w:t xml:space="preserve">6 marca </w:t>
      </w:r>
      <w:r w:rsidRPr="00657113">
        <w:rPr>
          <w:rFonts w:eastAsia="Times New Roman" w:cs="Times New Roman"/>
          <w:b/>
          <w:bCs/>
          <w:szCs w:val="24"/>
          <w:lang w:eastAsia="pl-PL"/>
        </w:rPr>
        <w:t>202</w:t>
      </w:r>
      <w:r w:rsidR="007C406A">
        <w:rPr>
          <w:rFonts w:eastAsia="Times New Roman" w:cs="Times New Roman"/>
          <w:b/>
          <w:bCs/>
          <w:szCs w:val="24"/>
          <w:lang w:eastAsia="pl-PL"/>
        </w:rPr>
        <w:t>2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657113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8"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657113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9"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C26A9C">
        <w:rPr>
          <w:rFonts w:eastAsia="Times New Roman" w:cs="Times New Roman"/>
          <w:szCs w:val="24"/>
          <w:lang w:eastAsia="pl-PL"/>
        </w:rPr>
        <w:t>, a</w:t>
      </w:r>
      <w:r w:rsidRPr="00657113">
        <w:rPr>
          <w:rFonts w:eastAsia="Times New Roman" w:cs="Times New Roman"/>
          <w:szCs w:val="24"/>
          <w:lang w:eastAsia="pl-PL"/>
        </w:rPr>
        <w:t xml:space="preserve"> także na stronie Biuletynu Informacji Publicznej Urzędu Miejskiego w Dobrym Mieście </w:t>
      </w:r>
      <w:r w:rsidRPr="00657113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657113">
        <w:rPr>
          <w:rFonts w:eastAsia="Times New Roman" w:cs="Times New Roman"/>
          <w:szCs w:val="24"/>
          <w:lang w:eastAsia="pl-PL"/>
        </w:rPr>
        <w:t>.</w:t>
      </w:r>
    </w:p>
    <w:p w14:paraId="00E54C33" w14:textId="77A900AA" w:rsidR="007B42E5" w:rsidRDefault="00CB3E0C" w:rsidP="00CB3E0C">
      <w:pPr>
        <w:ind w:hanging="426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657113">
        <w:rPr>
          <w:rFonts w:eastAsia="Times New Roman" w:cs="Times New Roman"/>
          <w:b/>
          <w:bCs/>
          <w:szCs w:val="24"/>
          <w:lang w:eastAsia="pl-PL"/>
        </w:rPr>
        <w:tab/>
      </w:r>
      <w:r w:rsidRPr="00657113">
        <w:rPr>
          <w:rFonts w:eastAsia="Times New Roman" w:cs="Times New Roman"/>
          <w:b/>
          <w:bCs/>
          <w:szCs w:val="24"/>
          <w:lang w:eastAsia="pl-PL"/>
        </w:rPr>
        <w:tab/>
      </w:r>
      <w:r w:rsidRPr="00657113">
        <w:rPr>
          <w:rFonts w:eastAsia="Times New Roman" w:cs="Times New Roman"/>
          <w:bCs/>
          <w:szCs w:val="24"/>
          <w:lang w:eastAsia="pl-PL"/>
        </w:rPr>
        <w:t xml:space="preserve">Z dniem </w:t>
      </w:r>
      <w:r>
        <w:rPr>
          <w:rFonts w:eastAsia="Times New Roman" w:cs="Times New Roman"/>
          <w:b/>
          <w:bCs/>
          <w:szCs w:val="24"/>
          <w:lang w:eastAsia="pl-PL"/>
        </w:rPr>
        <w:t>0</w:t>
      </w:r>
      <w:r w:rsidR="007B42E5">
        <w:rPr>
          <w:rFonts w:eastAsia="Times New Roman" w:cs="Times New Roman"/>
          <w:b/>
          <w:bCs/>
          <w:szCs w:val="24"/>
          <w:lang w:eastAsia="pl-PL"/>
        </w:rPr>
        <w:t>7 kwietnia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b/>
          <w:szCs w:val="24"/>
          <w:lang w:eastAsia="pl-PL"/>
        </w:rPr>
        <w:t>202</w:t>
      </w:r>
      <w:r w:rsidR="007B42E5">
        <w:rPr>
          <w:rFonts w:eastAsia="Times New Roman" w:cs="Times New Roman"/>
          <w:b/>
          <w:szCs w:val="24"/>
          <w:lang w:eastAsia="pl-PL"/>
        </w:rPr>
        <w:t>2</w:t>
      </w:r>
      <w:r w:rsidRPr="00657113">
        <w:rPr>
          <w:rFonts w:eastAsia="Times New Roman" w:cs="Times New Roman"/>
          <w:b/>
          <w:szCs w:val="24"/>
          <w:lang w:eastAsia="pl-PL"/>
        </w:rPr>
        <w:t>r.</w:t>
      </w:r>
      <w:r w:rsidRPr="00657113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bCs/>
          <w:szCs w:val="24"/>
          <w:lang w:eastAsia="pl-PL"/>
        </w:rPr>
        <w:t xml:space="preserve">34 ust.1, pkt 1 i pkt 2 ustawy podanej wyżej) pierwszeństwo w nabyciu nieruchomości, jeżeli złożą oświadczenie, że wyrażają zgodę na cenę ustaloną w sposób określony w ustawie. </w:t>
      </w:r>
    </w:p>
    <w:p w14:paraId="030C45D9" w14:textId="77777777" w:rsidR="007B42E5" w:rsidRDefault="00CB3E0C" w:rsidP="007B42E5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657113">
        <w:rPr>
          <w:rFonts w:eastAsia="Times New Roman" w:cs="Times New Roman"/>
          <w:szCs w:val="24"/>
          <w:lang w:eastAsia="pl-PL"/>
        </w:rPr>
        <w:t xml:space="preserve">      </w:t>
      </w:r>
      <w:r w:rsidRPr="00657113">
        <w:rPr>
          <w:rFonts w:eastAsia="Times New Roman" w:cs="Times New Roman"/>
          <w:szCs w:val="24"/>
          <w:lang w:eastAsia="pl-PL"/>
        </w:rPr>
        <w:tab/>
      </w:r>
      <w:r w:rsidRPr="00657113">
        <w:rPr>
          <w:rFonts w:eastAsia="Times New Roman" w:cs="Times New Roman"/>
          <w:szCs w:val="24"/>
          <w:lang w:eastAsia="pl-PL"/>
        </w:rPr>
        <w:tab/>
      </w:r>
    </w:p>
    <w:p w14:paraId="11D48704" w14:textId="0BA02703" w:rsidR="00CB3E0C" w:rsidRPr="00657113" w:rsidRDefault="00CB3E0C" w:rsidP="007B42E5">
      <w:pPr>
        <w:ind w:hanging="426"/>
        <w:jc w:val="both"/>
        <w:rPr>
          <w:rFonts w:eastAsia="Times New Roman" w:cs="Times New Roman"/>
          <w:i/>
          <w:szCs w:val="24"/>
          <w:u w:val="single"/>
          <w:lang w:eastAsia="pl-PL"/>
        </w:rPr>
      </w:pPr>
      <w:r w:rsidRPr="00657113">
        <w:rPr>
          <w:rFonts w:eastAsia="Times New Roman" w:cs="Times New Roman"/>
          <w:i/>
          <w:szCs w:val="24"/>
          <w:lang w:eastAsia="pl-PL"/>
        </w:rPr>
        <w:t xml:space="preserve">    </w:t>
      </w:r>
      <w:r w:rsidRPr="00657113">
        <w:rPr>
          <w:rFonts w:eastAsia="Times New Roman" w:cs="Times New Roman"/>
          <w:i/>
          <w:szCs w:val="24"/>
          <w:lang w:eastAsia="pl-PL"/>
        </w:rPr>
        <w:tab/>
      </w:r>
      <w:r w:rsidRPr="00657113">
        <w:rPr>
          <w:rFonts w:eastAsia="Times New Roman" w:cs="Times New Roman"/>
          <w:i/>
          <w:szCs w:val="24"/>
          <w:u w:val="single"/>
          <w:lang w:eastAsia="pl-PL"/>
        </w:rPr>
        <w:t xml:space="preserve"> Informacje o przedmiocie </w:t>
      </w:r>
      <w:r w:rsidR="007B42E5">
        <w:rPr>
          <w:rFonts w:eastAsia="Times New Roman" w:cs="Times New Roman"/>
          <w:i/>
          <w:szCs w:val="24"/>
          <w:u w:val="single"/>
          <w:lang w:eastAsia="pl-PL"/>
        </w:rPr>
        <w:t>zbycia</w:t>
      </w:r>
      <w:r w:rsidRPr="00657113">
        <w:rPr>
          <w:rFonts w:eastAsia="Times New Roman" w:cs="Times New Roman"/>
          <w:i/>
          <w:szCs w:val="24"/>
          <w:u w:val="single"/>
          <w:lang w:eastAsia="pl-PL"/>
        </w:rPr>
        <w:t xml:space="preserve"> można uzyskać w  Referacie Inwestycji i Nieruchomości - w Urzędzie Miejskim w Dobrym Mieście ul. Warszawskiej 14, pokój nr 6, telefon  (89) 61-61-924.</w:t>
      </w:r>
    </w:p>
    <w:p w14:paraId="214C6485" w14:textId="77777777" w:rsidR="00EF34E2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F34E2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</w:t>
      </w:r>
    </w:p>
    <w:p w14:paraId="0AB90169" w14:textId="77777777" w:rsidR="00EF34E2" w:rsidRDefault="00EF34E2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2D45BF16" w14:textId="5B55DF7B" w:rsidR="000005A0" w:rsidRDefault="00CB3E0C" w:rsidP="007B42E5">
      <w:pPr>
        <w:spacing w:line="240" w:lineRule="auto"/>
        <w:ind w:left="4956" w:firstLine="708"/>
        <w:rPr>
          <w:rFonts w:eastAsia="Times New Roman" w:cs="Times New Roman"/>
          <w:szCs w:val="24"/>
          <w:lang w:eastAsia="pl-PL"/>
        </w:rPr>
      </w:pPr>
      <w:r w:rsidRPr="00EF34E2">
        <w:rPr>
          <w:rFonts w:eastAsia="Times New Roman" w:cs="Times New Roman"/>
          <w:szCs w:val="24"/>
          <w:lang w:eastAsia="pl-PL"/>
        </w:rPr>
        <w:t xml:space="preserve">  </w:t>
      </w:r>
    </w:p>
    <w:p w14:paraId="086B5EDC" w14:textId="6AD9CCDC" w:rsidR="007B42E5" w:rsidRDefault="00A80EE1" w:rsidP="00A80EE1">
      <w:pPr>
        <w:spacing w:line="240" w:lineRule="auto"/>
        <w:ind w:left="4956" w:firstLine="708"/>
        <w:jc w:val="center"/>
      </w:pPr>
      <w:r>
        <w:t>Z up. Burmistrza</w:t>
      </w:r>
    </w:p>
    <w:p w14:paraId="4094F45B" w14:textId="720A3892" w:rsidR="00A80EE1" w:rsidRDefault="00A80EE1" w:rsidP="00A80EE1">
      <w:pPr>
        <w:spacing w:line="240" w:lineRule="auto"/>
        <w:ind w:left="4956" w:firstLine="708"/>
        <w:jc w:val="center"/>
      </w:pPr>
      <w:r>
        <w:t>/-/</w:t>
      </w:r>
    </w:p>
    <w:p w14:paraId="0D291DAC" w14:textId="73771B02" w:rsidR="00A80EE1" w:rsidRPr="00EF34E2" w:rsidRDefault="00A80EE1" w:rsidP="00A80EE1">
      <w:pPr>
        <w:spacing w:line="240" w:lineRule="auto"/>
        <w:ind w:left="4956" w:firstLine="708"/>
        <w:jc w:val="center"/>
      </w:pPr>
      <w:r>
        <w:t>Janusz Filipkowski</w:t>
      </w:r>
    </w:p>
    <w:sectPr w:rsidR="00A80EE1" w:rsidRPr="00EF34E2" w:rsidSect="00D1753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5E76" w14:textId="77777777" w:rsidR="005D3594" w:rsidRDefault="005D3594" w:rsidP="00A80EE1">
      <w:pPr>
        <w:spacing w:line="240" w:lineRule="auto"/>
      </w:pPr>
      <w:r>
        <w:separator/>
      </w:r>
    </w:p>
  </w:endnote>
  <w:endnote w:type="continuationSeparator" w:id="0">
    <w:p w14:paraId="35039449" w14:textId="77777777" w:rsidR="005D3594" w:rsidRDefault="005D3594" w:rsidP="00A80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DDF9" w14:textId="77777777" w:rsidR="005D3594" w:rsidRDefault="005D3594" w:rsidP="00A80EE1">
      <w:pPr>
        <w:spacing w:line="240" w:lineRule="auto"/>
      </w:pPr>
      <w:r>
        <w:separator/>
      </w:r>
    </w:p>
  </w:footnote>
  <w:footnote w:type="continuationSeparator" w:id="0">
    <w:p w14:paraId="20E43962" w14:textId="77777777" w:rsidR="005D3594" w:rsidRDefault="005D3594" w:rsidP="00A80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C764" w14:textId="318D2FB5" w:rsidR="00A80EE1" w:rsidRPr="00D17535" w:rsidRDefault="00A80EE1" w:rsidP="00D17535">
    <w:pPr>
      <w:pStyle w:val="Nagwek"/>
    </w:pPr>
    <w:r w:rsidRPr="00D175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0392"/>
    <w:multiLevelType w:val="hybridMultilevel"/>
    <w:tmpl w:val="29F4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0128"/>
    <w:multiLevelType w:val="hybridMultilevel"/>
    <w:tmpl w:val="B364A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0C"/>
    <w:rsid w:val="000005A0"/>
    <w:rsid w:val="00031F19"/>
    <w:rsid w:val="001F4E35"/>
    <w:rsid w:val="003917A0"/>
    <w:rsid w:val="005D3594"/>
    <w:rsid w:val="006319CA"/>
    <w:rsid w:val="00683B1A"/>
    <w:rsid w:val="00793566"/>
    <w:rsid w:val="007B42E5"/>
    <w:rsid w:val="007C406A"/>
    <w:rsid w:val="007F22B3"/>
    <w:rsid w:val="00A80EE1"/>
    <w:rsid w:val="00C26A9C"/>
    <w:rsid w:val="00C44128"/>
    <w:rsid w:val="00CB3E0C"/>
    <w:rsid w:val="00CD32E6"/>
    <w:rsid w:val="00D17535"/>
    <w:rsid w:val="00EC3265"/>
    <w:rsid w:val="00ED4F5F"/>
    <w:rsid w:val="00E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B91CC"/>
  <w15:docId w15:val="{40CE9579-6C90-4A60-B104-4A6BDA4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E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EE1"/>
  </w:style>
  <w:style w:type="paragraph" w:styleId="Stopka">
    <w:name w:val="footer"/>
    <w:basedOn w:val="Normalny"/>
    <w:link w:val="StopkaZnak"/>
    <w:uiPriority w:val="99"/>
    <w:unhideWhenUsed/>
    <w:rsid w:val="00A80E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3565-E44C-41CB-82AE-9319AEEE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1748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Marta</cp:lastModifiedBy>
  <cp:revision>3</cp:revision>
  <dcterms:created xsi:type="dcterms:W3CDTF">2022-02-28T09:06:00Z</dcterms:created>
  <dcterms:modified xsi:type="dcterms:W3CDTF">2022-02-28T09:07:00Z</dcterms:modified>
</cp:coreProperties>
</file>