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8B" w:rsidRPr="00DA58CA" w:rsidRDefault="00C3658B" w:rsidP="00C3658B">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30 maja</w:t>
      </w:r>
      <w:r w:rsidRPr="00DA58CA">
        <w:rPr>
          <w:rFonts w:eastAsia="Times New Roman" w:cs="Times New Roman"/>
          <w:sz w:val="22"/>
          <w:lang w:eastAsia="pl-PL"/>
        </w:rPr>
        <w:t xml:space="preserve"> 202</w:t>
      </w:r>
      <w:r>
        <w:rPr>
          <w:rFonts w:eastAsia="Times New Roman" w:cs="Times New Roman"/>
          <w:sz w:val="22"/>
          <w:lang w:eastAsia="pl-PL"/>
        </w:rPr>
        <w:t>3</w:t>
      </w:r>
      <w:r w:rsidRPr="00DA58CA">
        <w:rPr>
          <w:rFonts w:eastAsia="Times New Roman" w:cs="Times New Roman"/>
          <w:sz w:val="22"/>
          <w:lang w:eastAsia="pl-PL"/>
        </w:rPr>
        <w:t xml:space="preserve"> r.</w:t>
      </w:r>
    </w:p>
    <w:p w:rsidR="00C3658B" w:rsidRPr="00DA58CA" w:rsidRDefault="00C3658B" w:rsidP="00C3658B">
      <w:pPr>
        <w:spacing w:line="240" w:lineRule="auto"/>
        <w:rPr>
          <w:rFonts w:eastAsia="Times New Roman" w:cs="Times New Roman"/>
          <w:sz w:val="22"/>
          <w:lang w:eastAsia="pl-PL"/>
        </w:rPr>
      </w:pPr>
      <w:r w:rsidRPr="00DA58CA">
        <w:rPr>
          <w:rFonts w:eastAsia="Times New Roman" w:cs="Times New Roman"/>
          <w:sz w:val="22"/>
          <w:lang w:eastAsia="pl-PL"/>
        </w:rPr>
        <w:t>IN.6810.</w:t>
      </w:r>
      <w:r>
        <w:rPr>
          <w:rFonts w:eastAsia="Times New Roman" w:cs="Times New Roman"/>
          <w:sz w:val="22"/>
          <w:lang w:eastAsia="pl-PL"/>
        </w:rPr>
        <w:t>32</w:t>
      </w:r>
      <w:r w:rsidRPr="00DA58CA">
        <w:rPr>
          <w:rFonts w:eastAsia="Times New Roman" w:cs="Times New Roman"/>
          <w:sz w:val="22"/>
          <w:lang w:eastAsia="pl-PL"/>
        </w:rPr>
        <w:t>.202</w:t>
      </w:r>
      <w:r>
        <w:rPr>
          <w:rFonts w:eastAsia="Times New Roman" w:cs="Times New Roman"/>
          <w:sz w:val="22"/>
          <w:lang w:eastAsia="pl-PL"/>
        </w:rPr>
        <w:t>3</w:t>
      </w:r>
      <w:r w:rsidRPr="00DA58CA">
        <w:rPr>
          <w:rFonts w:eastAsia="Times New Roman" w:cs="Times New Roman"/>
          <w:sz w:val="22"/>
          <w:lang w:eastAsia="pl-PL"/>
        </w:rPr>
        <w:t>.</w:t>
      </w:r>
      <w:r>
        <w:rPr>
          <w:rFonts w:eastAsia="Times New Roman" w:cs="Times New Roman"/>
          <w:sz w:val="22"/>
          <w:lang w:eastAsia="pl-PL"/>
        </w:rPr>
        <w:t>JŁ</w:t>
      </w:r>
    </w:p>
    <w:p w:rsidR="00C3658B" w:rsidRPr="00DA58CA" w:rsidRDefault="00C3658B" w:rsidP="00C3658B">
      <w:pPr>
        <w:spacing w:line="240" w:lineRule="auto"/>
        <w:jc w:val="center"/>
        <w:rPr>
          <w:rFonts w:eastAsia="Times New Roman" w:cs="Times New Roman"/>
          <w:b/>
          <w:sz w:val="22"/>
          <w:lang w:eastAsia="pl-PL"/>
        </w:rPr>
      </w:pPr>
    </w:p>
    <w:p w:rsidR="00C3658B" w:rsidRPr="00DA58CA" w:rsidRDefault="00C3658B" w:rsidP="00C3658B">
      <w:pPr>
        <w:spacing w:line="240" w:lineRule="auto"/>
        <w:jc w:val="center"/>
        <w:rPr>
          <w:rFonts w:eastAsia="Times New Roman" w:cs="Times New Roman"/>
          <w:b/>
          <w:sz w:val="22"/>
          <w:lang w:eastAsia="pl-PL"/>
        </w:rPr>
      </w:pPr>
    </w:p>
    <w:p w:rsidR="00C3658B" w:rsidRPr="00DA58CA" w:rsidRDefault="00C3658B" w:rsidP="00C3658B">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C3658B" w:rsidRPr="00DA58CA" w:rsidRDefault="00C3658B" w:rsidP="00C3658B">
      <w:pPr>
        <w:spacing w:line="240" w:lineRule="auto"/>
        <w:jc w:val="center"/>
        <w:rPr>
          <w:rFonts w:eastAsia="Times New Roman" w:cs="Times New Roman"/>
          <w:b/>
          <w:sz w:val="22"/>
          <w:lang w:eastAsia="pl-PL"/>
        </w:rPr>
      </w:pPr>
    </w:p>
    <w:p w:rsidR="00C3658B" w:rsidRDefault="00C3658B" w:rsidP="00C3658B">
      <w:pPr>
        <w:spacing w:before="120" w:after="120" w:line="240" w:lineRule="auto"/>
        <w:ind w:firstLine="708"/>
        <w:jc w:val="both"/>
        <w:rPr>
          <w:rFonts w:eastAsia="Times New Roman" w:cs="Times New Roman"/>
          <w:b/>
          <w:bCs/>
          <w:sz w:val="22"/>
          <w:lang w:eastAsia="pl-PL"/>
        </w:rPr>
      </w:pPr>
      <w:r w:rsidRPr="00DA58CA">
        <w:rPr>
          <w:rFonts w:eastAsia="Times New Roman" w:cs="Times New Roman"/>
          <w:sz w:val="22"/>
          <w:lang w:eastAsia="pl-PL"/>
        </w:rPr>
        <w:t>Na podstaw</w:t>
      </w:r>
      <w:r>
        <w:rPr>
          <w:rFonts w:eastAsia="Times New Roman" w:cs="Times New Roman"/>
          <w:sz w:val="22"/>
          <w:lang w:eastAsia="pl-PL"/>
        </w:rPr>
        <w:t>ie art. 38, art. 40 ust. 1 pkt 1</w:t>
      </w:r>
      <w:r w:rsidRPr="00DA58CA">
        <w:rPr>
          <w:rFonts w:eastAsia="Times New Roman" w:cs="Times New Roman"/>
          <w:sz w:val="22"/>
          <w:lang w:eastAsia="pl-PL"/>
        </w:rPr>
        <w:t>), ust. 3 i ust. 5, art</w:t>
      </w:r>
      <w:r>
        <w:rPr>
          <w:rFonts w:eastAsia="Times New Roman" w:cs="Times New Roman"/>
          <w:sz w:val="22"/>
          <w:lang w:eastAsia="pl-PL"/>
        </w:rPr>
        <w:t xml:space="preserve">. 41 ustawy z dnia 21 sierpnia </w:t>
      </w:r>
      <w:r>
        <w:rPr>
          <w:rFonts w:eastAsia="Times New Roman" w:cs="Times New Roman"/>
          <w:sz w:val="22"/>
          <w:lang w:eastAsia="pl-PL"/>
        </w:rPr>
        <w:br/>
      </w:r>
      <w:r w:rsidRPr="00DA58CA">
        <w:rPr>
          <w:rFonts w:eastAsia="Times New Roman" w:cs="Times New Roman"/>
          <w:sz w:val="22"/>
          <w:lang w:eastAsia="pl-PL"/>
        </w:rP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w:t>
      </w:r>
      <w:r>
        <w:rPr>
          <w:rFonts w:eastAsia="Times New Roman" w:cs="Times New Roman"/>
          <w:sz w:val="22"/>
          <w:lang w:eastAsia="pl-PL"/>
        </w:rPr>
        <w:t>3</w:t>
      </w:r>
      <w:r w:rsidRPr="00DA58CA">
        <w:rPr>
          <w:rFonts w:eastAsia="Times New Roman" w:cs="Times New Roman"/>
          <w:sz w:val="22"/>
          <w:lang w:eastAsia="pl-PL"/>
        </w:rPr>
        <w:t xml:space="preserve"> r., poz. </w:t>
      </w:r>
      <w:r>
        <w:rPr>
          <w:rFonts w:eastAsia="Times New Roman" w:cs="Times New Roman"/>
          <w:sz w:val="22"/>
          <w:lang w:eastAsia="pl-PL"/>
        </w:rPr>
        <w:t>344</w:t>
      </w:r>
      <w:r w:rsidRPr="00DA58CA">
        <w:rPr>
          <w:rFonts w:eastAsia="Times New Roman" w:cs="Times New Roman"/>
          <w:sz w:val="22"/>
          <w:lang w:eastAsia="pl-PL"/>
        </w:rPr>
        <w:t>), §6, §8, §10, §12, §13</w:t>
      </w:r>
      <w:r>
        <w:rPr>
          <w:rFonts w:eastAsia="Times New Roman" w:cs="Times New Roman"/>
          <w:sz w:val="22"/>
          <w:lang w:eastAsia="pl-PL"/>
        </w:rPr>
        <w:t xml:space="preserve"> i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 xml:space="preserve">owań na zbycie nieruchomości (tekst jednolity Dz. U. z 2021 </w:t>
      </w:r>
      <w:r w:rsidRPr="00DA58CA">
        <w:rPr>
          <w:rFonts w:eastAsia="Times New Roman" w:cs="Times New Roman"/>
          <w:sz w:val="22"/>
          <w:lang w:eastAsia="pl-PL"/>
        </w:rPr>
        <w:t xml:space="preserve">r., poz. </w:t>
      </w:r>
      <w:r>
        <w:rPr>
          <w:rFonts w:eastAsia="Times New Roman" w:cs="Times New Roman"/>
          <w:sz w:val="22"/>
          <w:lang w:eastAsia="pl-PL"/>
        </w:rPr>
        <w:t>2213</w:t>
      </w:r>
      <w:r w:rsidRPr="00DA58CA">
        <w:rPr>
          <w:rFonts w:eastAsia="Times New Roman" w:cs="Times New Roman"/>
          <w:sz w:val="22"/>
          <w:lang w:eastAsia="pl-PL"/>
        </w:rPr>
        <w:t xml:space="preserve">) </w:t>
      </w:r>
      <w:r w:rsidRPr="00DA58CA">
        <w:rPr>
          <w:rFonts w:eastAsia="Times New Roman" w:cs="Times New Roman"/>
          <w:b/>
          <w:bCs/>
          <w:sz w:val="22"/>
          <w:lang w:eastAsia="pl-PL"/>
        </w:rPr>
        <w:t>ogłasz</w:t>
      </w:r>
      <w:r>
        <w:rPr>
          <w:rFonts w:eastAsia="Times New Roman" w:cs="Times New Roman"/>
          <w:b/>
          <w:bCs/>
          <w:sz w:val="22"/>
          <w:lang w:eastAsia="pl-PL"/>
        </w:rPr>
        <w:t>am I</w:t>
      </w:r>
      <w:r w:rsidRPr="00DA58CA">
        <w:rPr>
          <w:rFonts w:eastAsia="Times New Roman" w:cs="Times New Roman"/>
          <w:b/>
          <w:bCs/>
          <w:sz w:val="22"/>
          <w:lang w:eastAsia="pl-PL"/>
        </w:rPr>
        <w:t xml:space="preserve"> przetarg ustny </w:t>
      </w:r>
      <w:r>
        <w:rPr>
          <w:rFonts w:eastAsia="Times New Roman" w:cs="Times New Roman"/>
          <w:b/>
          <w:bCs/>
          <w:sz w:val="22"/>
          <w:lang w:eastAsia="pl-PL"/>
        </w:rPr>
        <w:t>nie</w:t>
      </w:r>
      <w:r w:rsidRPr="00DA58CA">
        <w:rPr>
          <w:rFonts w:eastAsia="Times New Roman" w:cs="Times New Roman"/>
          <w:b/>
          <w:bCs/>
          <w:sz w:val="22"/>
          <w:lang w:eastAsia="pl-PL"/>
        </w:rPr>
        <w:t>ograniczony na sprzedaż nieruchomości gruntowej nie</w:t>
      </w:r>
      <w:r>
        <w:rPr>
          <w:rFonts w:eastAsia="Times New Roman" w:cs="Times New Roman"/>
          <w:b/>
          <w:bCs/>
          <w:sz w:val="22"/>
          <w:lang w:eastAsia="pl-PL"/>
        </w:rPr>
        <w:t xml:space="preserve"> </w:t>
      </w:r>
      <w:r w:rsidRPr="00DA58CA">
        <w:rPr>
          <w:rFonts w:eastAsia="Times New Roman" w:cs="Times New Roman"/>
          <w:b/>
          <w:bCs/>
          <w:sz w:val="22"/>
          <w:lang w:eastAsia="pl-PL"/>
        </w:rPr>
        <w:t xml:space="preserve">zabudowanej, stanowiącej własność </w:t>
      </w:r>
      <w:r>
        <w:rPr>
          <w:rFonts w:eastAsia="Times New Roman" w:cs="Times New Roman"/>
          <w:b/>
          <w:bCs/>
          <w:sz w:val="22"/>
          <w:lang w:eastAsia="pl-PL"/>
        </w:rPr>
        <w:t>Gminy Dobre Miasto, położonej w</w:t>
      </w:r>
      <w:r w:rsidRPr="00DA58CA">
        <w:rPr>
          <w:rFonts w:eastAsia="Times New Roman" w:cs="Times New Roman"/>
          <w:b/>
          <w:bCs/>
          <w:sz w:val="22"/>
          <w:lang w:eastAsia="pl-PL"/>
        </w:rPr>
        <w:t xml:space="preserve"> obrębie </w:t>
      </w:r>
      <w:r>
        <w:rPr>
          <w:rFonts w:eastAsia="Times New Roman" w:cs="Times New Roman"/>
          <w:b/>
          <w:bCs/>
          <w:sz w:val="22"/>
          <w:lang w:eastAsia="pl-PL"/>
        </w:rPr>
        <w:t>Praslity (0004), gmina</w:t>
      </w:r>
      <w:r w:rsidRPr="00DA58CA">
        <w:rPr>
          <w:rFonts w:eastAsia="Times New Roman" w:cs="Times New Roman"/>
          <w:b/>
          <w:bCs/>
          <w:sz w:val="22"/>
          <w:lang w:eastAsia="pl-PL"/>
        </w:rPr>
        <w:t xml:space="preserve"> Dobre Miasto, oznaczonej jako działka nr </w:t>
      </w:r>
      <w:r>
        <w:rPr>
          <w:rFonts w:eastAsia="Times New Roman" w:cs="Times New Roman"/>
          <w:b/>
          <w:bCs/>
          <w:sz w:val="22"/>
          <w:lang w:eastAsia="pl-PL"/>
        </w:rPr>
        <w:t>246/11</w:t>
      </w:r>
      <w:r w:rsidRPr="00DA58CA">
        <w:rPr>
          <w:rFonts w:eastAsia="Times New Roman" w:cs="Times New Roman"/>
          <w:b/>
          <w:bCs/>
          <w:sz w:val="22"/>
          <w:lang w:eastAsia="pl-PL"/>
        </w:rPr>
        <w:t xml:space="preserve"> o pow. 0,</w:t>
      </w:r>
      <w:r>
        <w:rPr>
          <w:rFonts w:eastAsia="Times New Roman" w:cs="Times New Roman"/>
          <w:b/>
          <w:bCs/>
          <w:sz w:val="22"/>
          <w:lang w:eastAsia="pl-PL"/>
        </w:rPr>
        <w:t>1999</w:t>
      </w:r>
      <w:r w:rsidRPr="00DA58CA">
        <w:rPr>
          <w:rFonts w:eastAsia="Times New Roman" w:cs="Times New Roman"/>
          <w:b/>
          <w:bCs/>
          <w:sz w:val="22"/>
          <w:lang w:eastAsia="pl-PL"/>
        </w:rPr>
        <w:t xml:space="preserve"> ha</w:t>
      </w:r>
      <w:r>
        <w:rPr>
          <w:rFonts w:eastAsia="Times New Roman" w:cs="Times New Roman"/>
          <w:b/>
          <w:bCs/>
          <w:sz w:val="22"/>
          <w:lang w:eastAsia="pl-PL"/>
        </w:rPr>
        <w:t xml:space="preserve"> wraz z udziałem </w:t>
      </w:r>
      <w:r w:rsidR="00C346CC">
        <w:rPr>
          <w:rFonts w:eastAsia="Times New Roman" w:cs="Times New Roman"/>
          <w:b/>
          <w:bCs/>
          <w:sz w:val="22"/>
          <w:lang w:eastAsia="pl-PL"/>
        </w:rPr>
        <w:t xml:space="preserve">1/2 </w:t>
      </w:r>
      <w:r>
        <w:rPr>
          <w:rFonts w:eastAsia="Times New Roman" w:cs="Times New Roman"/>
          <w:b/>
          <w:bCs/>
          <w:sz w:val="22"/>
          <w:lang w:eastAsia="pl-PL"/>
        </w:rPr>
        <w:t>w działce nr 246/9 o pow. 0,0494 ha</w:t>
      </w:r>
      <w:r w:rsidRPr="00DA58CA">
        <w:rPr>
          <w:rFonts w:eastAsia="Times New Roman" w:cs="Times New Roman"/>
          <w:b/>
          <w:bCs/>
          <w:sz w:val="22"/>
          <w:lang w:eastAsia="pl-PL"/>
        </w:rPr>
        <w:t xml:space="preserve">. </w:t>
      </w:r>
    </w:p>
    <w:p w:rsidR="00C3658B" w:rsidRPr="000923F8" w:rsidRDefault="00C3658B" w:rsidP="00C3658B">
      <w:pPr>
        <w:ind w:firstLine="708"/>
        <w:jc w:val="both"/>
        <w:rPr>
          <w:rFonts w:eastAsia="Times New Roman" w:cs="Times New Roman"/>
          <w:sz w:val="22"/>
          <w:lang w:eastAsia="pl-PL"/>
        </w:rPr>
      </w:pPr>
      <w:r w:rsidRPr="0056274B">
        <w:rPr>
          <w:rFonts w:eastAsia="Times New Roman" w:cs="Times New Roman"/>
          <w:sz w:val="22"/>
          <w:lang w:eastAsia="pl-PL"/>
        </w:rPr>
        <w:t xml:space="preserve">Zgodnie z Zarządzeniem Burmistrza Dobrego Miasta z dnia </w:t>
      </w:r>
      <w:r>
        <w:rPr>
          <w:rFonts w:eastAsia="Times New Roman" w:cs="Times New Roman"/>
          <w:sz w:val="22"/>
          <w:lang w:eastAsia="pl-PL"/>
        </w:rPr>
        <w:t>31 marca</w:t>
      </w:r>
      <w:r w:rsidRPr="0056274B">
        <w:rPr>
          <w:rFonts w:eastAsia="Times New Roman" w:cs="Times New Roman"/>
          <w:sz w:val="22"/>
          <w:lang w:eastAsia="pl-PL"/>
        </w:rPr>
        <w:t xml:space="preserve"> 202</w:t>
      </w:r>
      <w:r>
        <w:rPr>
          <w:rFonts w:eastAsia="Times New Roman" w:cs="Times New Roman"/>
          <w:sz w:val="22"/>
          <w:lang w:eastAsia="pl-PL"/>
        </w:rPr>
        <w:t>3</w:t>
      </w:r>
      <w:r w:rsidRPr="0056274B">
        <w:rPr>
          <w:rFonts w:eastAsia="Times New Roman" w:cs="Times New Roman"/>
          <w:sz w:val="22"/>
          <w:lang w:eastAsia="pl-PL"/>
        </w:rPr>
        <w:t>r. znak: IN.0050.</w:t>
      </w:r>
      <w:r>
        <w:rPr>
          <w:rFonts w:eastAsia="Times New Roman" w:cs="Times New Roman"/>
          <w:sz w:val="22"/>
          <w:lang w:eastAsia="pl-PL"/>
        </w:rPr>
        <w:t>5</w:t>
      </w:r>
      <w:r w:rsidR="00C346CC">
        <w:rPr>
          <w:rFonts w:eastAsia="Times New Roman" w:cs="Times New Roman"/>
          <w:sz w:val="22"/>
          <w:lang w:eastAsia="pl-PL"/>
        </w:rPr>
        <w:t>7</w:t>
      </w:r>
      <w:r w:rsidRPr="0056274B">
        <w:rPr>
          <w:rFonts w:eastAsia="Times New Roman" w:cs="Times New Roman"/>
          <w:sz w:val="22"/>
          <w:lang w:eastAsia="pl-PL"/>
        </w:rPr>
        <w:t>.202</w:t>
      </w:r>
      <w:r>
        <w:rPr>
          <w:rFonts w:eastAsia="Times New Roman" w:cs="Times New Roman"/>
          <w:sz w:val="22"/>
          <w:lang w:eastAsia="pl-PL"/>
        </w:rPr>
        <w:t>3</w:t>
      </w:r>
      <w:r w:rsidRPr="0056274B">
        <w:rPr>
          <w:rFonts w:eastAsia="Times New Roman" w:cs="Times New Roman"/>
          <w:sz w:val="22"/>
          <w:lang w:eastAsia="pl-PL"/>
        </w:rPr>
        <w:t>.</w:t>
      </w:r>
      <w:bookmarkStart w:id="0" w:name="_Hlk76454978"/>
      <w:r w:rsidRPr="0056274B">
        <w:rPr>
          <w:rFonts w:eastAsia="Times New Roman" w:cs="Times New Roman"/>
          <w:sz w:val="22"/>
          <w:lang w:eastAsia="pl-PL"/>
        </w:rPr>
        <w:t>JŁ przeznaczona została do sprzedaży w drodze przetargu nieruchomość gruntowa nie</w:t>
      </w:r>
      <w:r>
        <w:rPr>
          <w:rFonts w:eastAsia="Times New Roman" w:cs="Times New Roman"/>
          <w:sz w:val="22"/>
          <w:lang w:eastAsia="pl-PL"/>
        </w:rPr>
        <w:t xml:space="preserve"> </w:t>
      </w:r>
      <w:r w:rsidRPr="0056274B">
        <w:rPr>
          <w:rFonts w:eastAsia="Times New Roman" w:cs="Times New Roman"/>
          <w:sz w:val="22"/>
          <w:lang w:eastAsia="pl-PL"/>
        </w:rPr>
        <w:t xml:space="preserve">zabudowana, stanowiąca własność Gminy Dobre Miasto, położona w obrębie </w:t>
      </w:r>
      <w:r>
        <w:rPr>
          <w:rFonts w:eastAsia="Times New Roman" w:cs="Times New Roman"/>
          <w:sz w:val="22"/>
          <w:lang w:eastAsia="pl-PL"/>
        </w:rPr>
        <w:t>Praslity</w:t>
      </w:r>
      <w:r w:rsidRPr="0056274B">
        <w:rPr>
          <w:rFonts w:eastAsia="Times New Roman" w:cs="Times New Roman"/>
          <w:sz w:val="22"/>
          <w:lang w:eastAsia="pl-PL"/>
        </w:rPr>
        <w:t xml:space="preserve"> (0</w:t>
      </w:r>
      <w:r>
        <w:rPr>
          <w:rFonts w:eastAsia="Times New Roman" w:cs="Times New Roman"/>
          <w:sz w:val="22"/>
          <w:lang w:eastAsia="pl-PL"/>
        </w:rPr>
        <w:t>004</w:t>
      </w:r>
      <w:r w:rsidRPr="0056274B">
        <w:rPr>
          <w:rFonts w:eastAsia="Times New Roman" w:cs="Times New Roman"/>
          <w:sz w:val="22"/>
          <w:lang w:eastAsia="pl-PL"/>
        </w:rPr>
        <w:t xml:space="preserve">), gmina Dobre Miasto, oznaczona w ewidencji gruntów jako działki: nr </w:t>
      </w:r>
      <w:r w:rsidR="00C346CC">
        <w:rPr>
          <w:rFonts w:eastAsia="Times New Roman" w:cs="Times New Roman"/>
          <w:sz w:val="22"/>
          <w:lang w:eastAsia="pl-PL"/>
        </w:rPr>
        <w:t>246/11</w:t>
      </w:r>
      <w:r w:rsidRPr="0056274B">
        <w:rPr>
          <w:rFonts w:eastAsia="Times New Roman" w:cs="Times New Roman"/>
          <w:sz w:val="22"/>
          <w:lang w:eastAsia="pl-PL"/>
        </w:rPr>
        <w:t xml:space="preserve"> o pow. 0,</w:t>
      </w:r>
      <w:r w:rsidR="00C346CC">
        <w:rPr>
          <w:rFonts w:eastAsia="Times New Roman" w:cs="Times New Roman"/>
          <w:sz w:val="22"/>
          <w:lang w:eastAsia="pl-PL"/>
        </w:rPr>
        <w:t xml:space="preserve">1999 </w:t>
      </w:r>
      <w:r w:rsidRPr="0056274B">
        <w:rPr>
          <w:rFonts w:eastAsia="Times New Roman" w:cs="Times New Roman"/>
          <w:sz w:val="22"/>
          <w:lang w:eastAsia="pl-PL"/>
        </w:rPr>
        <w:t xml:space="preserve">ha (użytek i klasa: </w:t>
      </w:r>
      <w:proofErr w:type="spellStart"/>
      <w:r>
        <w:rPr>
          <w:rFonts w:eastAsia="Times New Roman" w:cs="Times New Roman"/>
          <w:sz w:val="22"/>
          <w:lang w:eastAsia="pl-PL"/>
        </w:rPr>
        <w:t>RIVa</w:t>
      </w:r>
      <w:proofErr w:type="spellEnd"/>
      <w:r w:rsidRPr="00351AF1">
        <w:rPr>
          <w:rFonts w:eastAsia="Times New Roman" w:cs="Times New Roman"/>
          <w:sz w:val="22"/>
          <w:lang w:eastAsia="pl-PL"/>
        </w:rPr>
        <w:t xml:space="preserve"> – 0,</w:t>
      </w:r>
      <w:r w:rsidR="00C346CC">
        <w:rPr>
          <w:rFonts w:eastAsia="Times New Roman" w:cs="Times New Roman"/>
          <w:sz w:val="22"/>
          <w:lang w:eastAsia="pl-PL"/>
        </w:rPr>
        <w:t>1999</w:t>
      </w:r>
      <w:r>
        <w:rPr>
          <w:rFonts w:eastAsia="Times New Roman" w:cs="Times New Roman"/>
          <w:sz w:val="22"/>
          <w:lang w:eastAsia="pl-PL"/>
        </w:rPr>
        <w:t xml:space="preserve"> ha</w:t>
      </w:r>
      <w:r w:rsidRPr="0056274B">
        <w:rPr>
          <w:rFonts w:eastAsia="Times New Roman" w:cs="Times New Roman"/>
          <w:sz w:val="22"/>
          <w:lang w:eastAsia="pl-PL"/>
        </w:rPr>
        <w:t xml:space="preserve">) </w:t>
      </w:r>
      <w:r w:rsidR="00C346CC">
        <w:rPr>
          <w:rFonts w:eastAsia="Times New Roman" w:cs="Times New Roman"/>
          <w:sz w:val="22"/>
          <w:lang w:eastAsia="pl-PL"/>
        </w:rPr>
        <w:t xml:space="preserve"> wraz z udziałem 1/2 w działce 246/9 o pow. 0,0494 ha (użytek i klasa: </w:t>
      </w:r>
      <w:proofErr w:type="spellStart"/>
      <w:r w:rsidR="00C346CC">
        <w:rPr>
          <w:rFonts w:eastAsia="Times New Roman" w:cs="Times New Roman"/>
          <w:sz w:val="22"/>
          <w:lang w:eastAsia="pl-PL"/>
        </w:rPr>
        <w:t>RIVa</w:t>
      </w:r>
      <w:proofErr w:type="spellEnd"/>
      <w:r w:rsidR="00C346CC">
        <w:rPr>
          <w:rFonts w:eastAsia="Times New Roman" w:cs="Times New Roman"/>
          <w:sz w:val="22"/>
          <w:lang w:eastAsia="pl-PL"/>
        </w:rPr>
        <w:t xml:space="preserve"> – 0,0494 ha) stanowiącej pas terenu przeznaczony pod funkcję drogi wewnętrznej do działek 246/11 i 246/12 </w:t>
      </w:r>
      <w:r w:rsidRPr="0056274B">
        <w:rPr>
          <w:rFonts w:eastAsia="Times New Roman" w:cs="Times New Roman"/>
          <w:sz w:val="22"/>
          <w:lang w:eastAsia="pl-PL"/>
        </w:rPr>
        <w:t>– opisana w KW Nr OL1O/</w:t>
      </w:r>
      <w:r>
        <w:rPr>
          <w:rFonts w:eastAsia="Times New Roman" w:cs="Times New Roman"/>
          <w:sz w:val="22"/>
          <w:lang w:eastAsia="pl-PL"/>
        </w:rPr>
        <w:t>00058779/5</w:t>
      </w:r>
      <w:r w:rsidRPr="0056274B">
        <w:rPr>
          <w:rFonts w:eastAsia="Times New Roman" w:cs="Times New Roman"/>
          <w:sz w:val="22"/>
          <w:lang w:eastAsia="pl-PL"/>
        </w:rPr>
        <w:t>.</w:t>
      </w:r>
      <w:bookmarkEnd w:id="0"/>
    </w:p>
    <w:p w:rsidR="00C3658B" w:rsidRDefault="00C3658B" w:rsidP="00C3658B">
      <w:pPr>
        <w:ind w:firstLine="708"/>
        <w:jc w:val="both"/>
        <w:rPr>
          <w:rFonts w:eastAsia="Times New Roman" w:cs="Times New Roman"/>
          <w:sz w:val="22"/>
          <w:lang w:eastAsia="pl-PL"/>
        </w:rPr>
      </w:pPr>
      <w:r w:rsidRPr="0056274B">
        <w:rPr>
          <w:rFonts w:eastAsia="Times New Roman" w:cs="Times New Roman"/>
          <w:sz w:val="22"/>
          <w:lang w:eastAsia="pl-PL"/>
        </w:rPr>
        <w:t>Nieruchomość</w:t>
      </w:r>
      <w:r>
        <w:rPr>
          <w:rFonts w:eastAsia="Times New Roman" w:cs="Times New Roman"/>
          <w:sz w:val="22"/>
          <w:lang w:eastAsia="pl-PL"/>
        </w:rPr>
        <w:t xml:space="preserve"> gruntowa</w:t>
      </w:r>
      <w:r w:rsidRPr="0056274B">
        <w:rPr>
          <w:rFonts w:eastAsia="Times New Roman" w:cs="Times New Roman"/>
          <w:sz w:val="22"/>
          <w:lang w:eastAsia="pl-PL"/>
        </w:rPr>
        <w:t xml:space="preserve"> położona jest na </w:t>
      </w:r>
      <w:r>
        <w:rPr>
          <w:rFonts w:eastAsia="Times New Roman" w:cs="Times New Roman"/>
          <w:sz w:val="22"/>
          <w:lang w:eastAsia="pl-PL"/>
        </w:rPr>
        <w:t>terenie</w:t>
      </w:r>
      <w:r w:rsidRPr="0056274B">
        <w:rPr>
          <w:rFonts w:eastAsia="Times New Roman" w:cs="Times New Roman"/>
          <w:sz w:val="22"/>
          <w:lang w:eastAsia="pl-PL"/>
        </w:rPr>
        <w:t>, dla którego nie ma miejscowego planu zagospodarowania przestrzennego. Zgodnie ze studium uwarunkowań i kierunków zagospodarowania przestrzennego miasta i gminy Dobre Miasto, zatwierdzonym chwałą N</w:t>
      </w:r>
      <w:r>
        <w:rPr>
          <w:rFonts w:eastAsia="Times New Roman" w:cs="Times New Roman"/>
          <w:sz w:val="22"/>
          <w:lang w:eastAsia="pl-PL"/>
        </w:rPr>
        <w:t xml:space="preserve">r XLVI/292/2017 Rady Miejskiej </w:t>
      </w:r>
      <w:r w:rsidRPr="0056274B">
        <w:rPr>
          <w:rFonts w:eastAsia="Times New Roman" w:cs="Times New Roman"/>
          <w:sz w:val="22"/>
          <w:lang w:eastAsia="pl-PL"/>
        </w:rPr>
        <w:t xml:space="preserve">w Dobrym </w:t>
      </w:r>
      <w:r>
        <w:rPr>
          <w:rFonts w:eastAsia="Times New Roman" w:cs="Times New Roman"/>
          <w:sz w:val="22"/>
          <w:lang w:eastAsia="pl-PL"/>
        </w:rPr>
        <w:t>Mieście z dnia 28 września 2017</w:t>
      </w:r>
      <w:r w:rsidRPr="0056274B">
        <w:rPr>
          <w:rFonts w:eastAsia="Times New Roman" w:cs="Times New Roman"/>
          <w:sz w:val="22"/>
          <w:lang w:eastAsia="pl-PL"/>
        </w:rPr>
        <w:t>r.</w:t>
      </w:r>
      <w:r w:rsidR="007E3C3D">
        <w:rPr>
          <w:rFonts w:eastAsia="Times New Roman" w:cs="Times New Roman"/>
          <w:sz w:val="22"/>
          <w:lang w:eastAsia="pl-PL"/>
        </w:rPr>
        <w:t>,</w:t>
      </w:r>
      <w:r w:rsidRPr="0056274B">
        <w:rPr>
          <w:rFonts w:eastAsia="Times New Roman" w:cs="Times New Roman"/>
          <w:sz w:val="22"/>
          <w:lang w:eastAsia="pl-PL"/>
        </w:rPr>
        <w:t xml:space="preserve"> </w:t>
      </w:r>
      <w:r>
        <w:rPr>
          <w:rFonts w:eastAsia="Times New Roman" w:cs="Times New Roman"/>
          <w:sz w:val="22"/>
          <w:lang w:eastAsia="pl-PL"/>
        </w:rPr>
        <w:t>działk</w:t>
      </w:r>
      <w:r w:rsidR="007E3C3D">
        <w:rPr>
          <w:rFonts w:eastAsia="Times New Roman" w:cs="Times New Roman"/>
          <w:sz w:val="22"/>
          <w:lang w:eastAsia="pl-PL"/>
        </w:rPr>
        <w:t>i nr 246/11 i 246/9 położone w obrębie geodezyjnym 0004 Praslity,  znajdują</w:t>
      </w:r>
      <w:r>
        <w:rPr>
          <w:rFonts w:eastAsia="Times New Roman" w:cs="Times New Roman"/>
          <w:sz w:val="22"/>
          <w:lang w:eastAsia="pl-PL"/>
        </w:rPr>
        <w:t xml:space="preserve"> się w granicach struktury funkcjonalno-przestrzennej oznaczonej jako tereny rolnicze (zgodnie z kierunkami zagospodarowania przestrzennego). </w:t>
      </w:r>
    </w:p>
    <w:p w:rsidR="00C3658B" w:rsidRDefault="00C3658B" w:rsidP="00C3658B">
      <w:pPr>
        <w:ind w:firstLine="708"/>
        <w:jc w:val="both"/>
        <w:rPr>
          <w:rFonts w:eastAsia="Times New Roman" w:cs="Times New Roman"/>
          <w:sz w:val="22"/>
          <w:lang w:eastAsia="pl-PL"/>
        </w:rPr>
      </w:pPr>
      <w:r>
        <w:rPr>
          <w:rFonts w:eastAsia="Times New Roman" w:cs="Times New Roman"/>
          <w:sz w:val="22"/>
          <w:lang w:eastAsia="pl-PL"/>
        </w:rPr>
        <w:t>Dla terenu obowiązująca jest decyzja Burmistrza Dobrego Miasta o warunkach zabudowy:</w:t>
      </w:r>
    </w:p>
    <w:p w:rsidR="00C3658B" w:rsidRDefault="00C3658B" w:rsidP="00C3658B">
      <w:pPr>
        <w:jc w:val="both"/>
        <w:rPr>
          <w:rFonts w:eastAsia="Times New Roman" w:cs="Times New Roman"/>
          <w:sz w:val="22"/>
          <w:lang w:eastAsia="pl-PL"/>
        </w:rPr>
      </w:pPr>
      <w:r>
        <w:rPr>
          <w:rFonts w:eastAsia="Times New Roman" w:cs="Times New Roman"/>
          <w:sz w:val="22"/>
          <w:lang w:eastAsia="pl-PL"/>
        </w:rPr>
        <w:t>- nr 4</w:t>
      </w:r>
      <w:r w:rsidR="007E3C3D">
        <w:rPr>
          <w:rFonts w:eastAsia="Times New Roman" w:cs="Times New Roman"/>
          <w:sz w:val="22"/>
          <w:lang w:eastAsia="pl-PL"/>
        </w:rPr>
        <w:t>0</w:t>
      </w:r>
      <w:r>
        <w:rPr>
          <w:rFonts w:eastAsia="Times New Roman" w:cs="Times New Roman"/>
          <w:sz w:val="22"/>
          <w:lang w:eastAsia="pl-PL"/>
        </w:rPr>
        <w:t>/20</w:t>
      </w:r>
      <w:r w:rsidR="007E3C3D">
        <w:rPr>
          <w:rFonts w:eastAsia="Times New Roman" w:cs="Times New Roman"/>
          <w:sz w:val="22"/>
          <w:lang w:eastAsia="pl-PL"/>
        </w:rPr>
        <w:t>22, znak: IN.6730.67</w:t>
      </w:r>
      <w:r>
        <w:rPr>
          <w:rFonts w:eastAsia="Times New Roman" w:cs="Times New Roman"/>
          <w:sz w:val="22"/>
          <w:lang w:eastAsia="pl-PL"/>
        </w:rPr>
        <w:t xml:space="preserve">.2022.KK z dnia 28 czerwca 2022r. ostateczna </w:t>
      </w:r>
      <w:r w:rsidR="007E3C3D">
        <w:rPr>
          <w:rFonts w:eastAsia="Times New Roman" w:cs="Times New Roman"/>
          <w:sz w:val="22"/>
          <w:lang w:eastAsia="pl-PL"/>
        </w:rPr>
        <w:t>16</w:t>
      </w:r>
      <w:r>
        <w:rPr>
          <w:rFonts w:eastAsia="Times New Roman" w:cs="Times New Roman"/>
          <w:sz w:val="22"/>
          <w:lang w:eastAsia="pl-PL"/>
        </w:rPr>
        <w:t xml:space="preserve"> lipca 2022r. dla inwestycji polegającej na budowie budynku mieszkalnego jednorodzinnego wolnostojącego z garażem w b</w:t>
      </w:r>
      <w:r w:rsidR="007E3C3D">
        <w:rPr>
          <w:rFonts w:eastAsia="Times New Roman" w:cs="Times New Roman"/>
          <w:sz w:val="22"/>
          <w:lang w:eastAsia="pl-PL"/>
        </w:rPr>
        <w:t>ryle budynku na działce nr 246/11</w:t>
      </w:r>
      <w:r>
        <w:rPr>
          <w:rFonts w:eastAsia="Times New Roman" w:cs="Times New Roman"/>
          <w:sz w:val="22"/>
          <w:lang w:eastAsia="pl-PL"/>
        </w:rPr>
        <w:t xml:space="preserve"> w obrębie Praslity, gmina Dobre Miasto.</w:t>
      </w:r>
    </w:p>
    <w:p w:rsidR="00C3658B" w:rsidRPr="00732B7B" w:rsidRDefault="00C3658B" w:rsidP="00C3658B">
      <w:pPr>
        <w:spacing w:line="240" w:lineRule="auto"/>
        <w:jc w:val="both"/>
        <w:rPr>
          <w:rFonts w:eastAsia="Times New Roman" w:cs="Times New Roman"/>
          <w:b/>
          <w:bCs/>
          <w:sz w:val="22"/>
          <w:lang w:eastAsia="pl-PL"/>
        </w:rPr>
      </w:pPr>
      <w:r w:rsidRPr="00732B7B">
        <w:rPr>
          <w:rFonts w:eastAsia="Times New Roman" w:cs="Times New Roman"/>
          <w:b/>
          <w:bCs/>
          <w:sz w:val="22"/>
          <w:lang w:eastAsia="pl-PL"/>
        </w:rPr>
        <w:t>Opis nieruchomości:</w:t>
      </w:r>
    </w:p>
    <w:p w:rsidR="00C3658B" w:rsidRPr="00732B7B" w:rsidRDefault="00C3658B" w:rsidP="00C3658B">
      <w:pPr>
        <w:jc w:val="both"/>
        <w:rPr>
          <w:rFonts w:eastAsia="Times New Roman" w:cs="Times New Roman"/>
          <w:bCs/>
          <w:sz w:val="22"/>
          <w:lang w:eastAsia="pl-PL"/>
        </w:rPr>
      </w:pPr>
      <w:r w:rsidRPr="00732B7B">
        <w:rPr>
          <w:rFonts w:eastAsia="Times New Roman" w:cs="Times New Roman"/>
          <w:bCs/>
          <w:sz w:val="22"/>
          <w:lang w:eastAsia="pl-PL"/>
        </w:rPr>
        <w:t>Przedmiot zbycia stanowi działka nr 246/</w:t>
      </w:r>
      <w:r w:rsidR="007E3C3D">
        <w:rPr>
          <w:rFonts w:eastAsia="Times New Roman" w:cs="Times New Roman"/>
          <w:bCs/>
          <w:sz w:val="22"/>
          <w:lang w:eastAsia="pl-PL"/>
        </w:rPr>
        <w:t>11</w:t>
      </w:r>
      <w:r w:rsidRPr="00732B7B">
        <w:rPr>
          <w:rFonts w:eastAsia="Times New Roman" w:cs="Times New Roman"/>
          <w:bCs/>
          <w:sz w:val="22"/>
          <w:lang w:eastAsia="pl-PL"/>
        </w:rPr>
        <w:t xml:space="preserve"> o powierzchni 0,</w:t>
      </w:r>
      <w:r w:rsidR="007E3C3D">
        <w:rPr>
          <w:rFonts w:eastAsia="Times New Roman" w:cs="Times New Roman"/>
          <w:bCs/>
          <w:sz w:val="22"/>
          <w:lang w:eastAsia="pl-PL"/>
        </w:rPr>
        <w:t>1999</w:t>
      </w:r>
      <w:r w:rsidRPr="00732B7B">
        <w:rPr>
          <w:rFonts w:eastAsia="Times New Roman" w:cs="Times New Roman"/>
          <w:bCs/>
          <w:sz w:val="22"/>
          <w:lang w:eastAsia="pl-PL"/>
        </w:rPr>
        <w:t xml:space="preserve"> ha</w:t>
      </w:r>
      <w:r w:rsidR="007E3C3D">
        <w:rPr>
          <w:rFonts w:eastAsia="Times New Roman" w:cs="Times New Roman"/>
          <w:bCs/>
          <w:sz w:val="22"/>
          <w:lang w:eastAsia="pl-PL"/>
        </w:rPr>
        <w:t xml:space="preserve"> wraz z udziałem 1/2 części w działce nr 246/9 o pow. 0,0494 ha (działka stanowiąca drogę wewnętrzną)</w:t>
      </w:r>
      <w:r w:rsidRPr="00732B7B">
        <w:rPr>
          <w:rFonts w:eastAsia="Times New Roman" w:cs="Times New Roman"/>
          <w:bCs/>
          <w:sz w:val="22"/>
          <w:lang w:eastAsia="pl-PL"/>
        </w:rPr>
        <w:t>, położona w miejscowości Praslity (obręb 0004 Praslity, gmina Dobre Miasto, powiat olsztyński, woj. warmińsko-mazurskie).</w:t>
      </w:r>
    </w:p>
    <w:p w:rsidR="00C3658B" w:rsidRPr="00732B7B" w:rsidRDefault="00C3658B" w:rsidP="00C3658B">
      <w:pPr>
        <w:jc w:val="both"/>
        <w:rPr>
          <w:rFonts w:eastAsia="Times New Roman" w:cs="Times New Roman"/>
          <w:bCs/>
          <w:sz w:val="22"/>
          <w:lang w:eastAsia="pl-PL"/>
        </w:rPr>
      </w:pPr>
      <w:r w:rsidRPr="00732B7B">
        <w:rPr>
          <w:rFonts w:eastAsia="Times New Roman" w:cs="Times New Roman"/>
          <w:bCs/>
          <w:sz w:val="22"/>
          <w:lang w:eastAsia="pl-PL"/>
        </w:rPr>
        <w:t>Nieruchomość położona jest w otoczeniu zwartej zabudowy wsi Praslity, w oddaleniu około 6 km od centrum miasta Dobre Miasto. Działka bezpośrednio graniczy z istniejącą zabudową wsi (zabudowa mieszkaniowa jednorodzinna wolnostojąca, zabudowa siedliskowa) oraz z terenami niezabudowanymi.</w:t>
      </w:r>
    </w:p>
    <w:p w:rsidR="00C3658B" w:rsidRDefault="00C3658B" w:rsidP="00C3658B">
      <w:pPr>
        <w:jc w:val="both"/>
        <w:rPr>
          <w:rFonts w:eastAsia="Times New Roman" w:cs="Times New Roman"/>
          <w:bCs/>
          <w:sz w:val="22"/>
          <w:u w:val="single"/>
          <w:lang w:eastAsia="pl-PL"/>
        </w:rPr>
      </w:pPr>
      <w:r w:rsidRPr="00732B7B">
        <w:rPr>
          <w:rFonts w:eastAsia="Times New Roman" w:cs="Times New Roman"/>
          <w:bCs/>
          <w:sz w:val="22"/>
          <w:lang w:eastAsia="pl-PL"/>
        </w:rPr>
        <w:t>Działka</w:t>
      </w:r>
      <w:r w:rsidR="007E3C3D">
        <w:rPr>
          <w:rFonts w:eastAsia="Times New Roman" w:cs="Times New Roman"/>
          <w:bCs/>
          <w:sz w:val="22"/>
          <w:lang w:eastAsia="pl-PL"/>
        </w:rPr>
        <w:t xml:space="preserve"> nr 24</w:t>
      </w:r>
      <w:r w:rsidR="007171BA">
        <w:rPr>
          <w:rFonts w:eastAsia="Times New Roman" w:cs="Times New Roman"/>
          <w:bCs/>
          <w:sz w:val="22"/>
          <w:lang w:eastAsia="pl-PL"/>
        </w:rPr>
        <w:t>6/11 o pow. 0,1999 ha (obręb Praslity) o regularnym kształcie zbliżonym do figury prostokąta i płaskim ukształtowaniu wysokościowym terenu.</w:t>
      </w:r>
      <w:r w:rsidRPr="00732B7B">
        <w:rPr>
          <w:rFonts w:eastAsia="Times New Roman" w:cs="Times New Roman"/>
          <w:bCs/>
          <w:sz w:val="22"/>
          <w:lang w:eastAsia="pl-PL"/>
        </w:rPr>
        <w:t xml:space="preserve"> Działka stanowi teren porośnięty roślinnością trawiastą. </w:t>
      </w:r>
      <w:r w:rsidRPr="00C524F3">
        <w:rPr>
          <w:rFonts w:eastAsia="Times New Roman" w:cs="Times New Roman"/>
          <w:bCs/>
          <w:sz w:val="22"/>
          <w:u w:val="single"/>
          <w:lang w:eastAsia="pl-PL"/>
        </w:rPr>
        <w:t xml:space="preserve">W granicach działki przebiega infrastruktura sieci </w:t>
      </w:r>
      <w:r w:rsidR="007171BA">
        <w:rPr>
          <w:rFonts w:eastAsia="Times New Roman" w:cs="Times New Roman"/>
          <w:bCs/>
          <w:sz w:val="22"/>
          <w:u w:val="single"/>
          <w:lang w:eastAsia="pl-PL"/>
        </w:rPr>
        <w:t>wodociągowej (wzdłuż granicy działki) zgodnie z danymi GESUT</w:t>
      </w:r>
      <w:r w:rsidRPr="00C524F3">
        <w:rPr>
          <w:rFonts w:eastAsia="Times New Roman" w:cs="Times New Roman"/>
          <w:bCs/>
          <w:sz w:val="22"/>
          <w:u w:val="single"/>
          <w:lang w:eastAsia="pl-PL"/>
        </w:rPr>
        <w:t>.</w:t>
      </w:r>
    </w:p>
    <w:p w:rsidR="007171BA" w:rsidRPr="00557033" w:rsidRDefault="007171BA" w:rsidP="00C3658B">
      <w:pPr>
        <w:jc w:val="both"/>
        <w:rPr>
          <w:rFonts w:eastAsia="Times New Roman" w:cs="Times New Roman"/>
          <w:bCs/>
          <w:sz w:val="22"/>
          <w:lang w:eastAsia="pl-PL"/>
        </w:rPr>
      </w:pPr>
      <w:r w:rsidRPr="00557033">
        <w:rPr>
          <w:rFonts w:eastAsia="Times New Roman" w:cs="Times New Roman"/>
          <w:bCs/>
          <w:sz w:val="22"/>
          <w:lang w:eastAsia="pl-PL"/>
        </w:rPr>
        <w:t xml:space="preserve">Działka nr 246/9 o pow. 0,0494 ha </w:t>
      </w:r>
      <w:r w:rsidR="00557033" w:rsidRPr="00557033">
        <w:rPr>
          <w:rFonts w:eastAsia="Times New Roman" w:cs="Times New Roman"/>
          <w:bCs/>
          <w:sz w:val="22"/>
          <w:lang w:eastAsia="pl-PL"/>
        </w:rPr>
        <w:t>(obręb 0004 Praslity) o nieregularnym wydłużonym kształcie i niewielkim zróżnicowaniu wysokościowym terenu – pas terenu przeznaczony pod funkcję drogi wewnętrznej do działek nr 246/11 i 246/12 (obręb 0004 Praslity).</w:t>
      </w:r>
      <w:r w:rsidR="00557033">
        <w:rPr>
          <w:rFonts w:eastAsia="Times New Roman" w:cs="Times New Roman"/>
          <w:bCs/>
          <w:sz w:val="22"/>
          <w:lang w:eastAsia="pl-PL"/>
        </w:rPr>
        <w:t xml:space="preserve"> Działka stanowi teren porośnięty roślinnością trawiastą.</w:t>
      </w:r>
      <w:r w:rsidRPr="00557033">
        <w:rPr>
          <w:rFonts w:eastAsia="Times New Roman" w:cs="Times New Roman"/>
          <w:bCs/>
          <w:sz w:val="22"/>
          <w:lang w:eastAsia="pl-PL"/>
        </w:rPr>
        <w:t xml:space="preserve"> </w:t>
      </w:r>
    </w:p>
    <w:p w:rsidR="00C3658B" w:rsidRPr="00732B7B" w:rsidRDefault="00C3658B" w:rsidP="00C3658B">
      <w:pPr>
        <w:jc w:val="both"/>
        <w:rPr>
          <w:rFonts w:eastAsia="Times New Roman" w:cs="Times New Roman"/>
          <w:bCs/>
          <w:sz w:val="22"/>
          <w:lang w:eastAsia="pl-PL"/>
        </w:rPr>
      </w:pPr>
      <w:r w:rsidRPr="00732B7B">
        <w:rPr>
          <w:rFonts w:eastAsia="Times New Roman" w:cs="Times New Roman"/>
          <w:bCs/>
          <w:sz w:val="22"/>
          <w:lang w:eastAsia="pl-PL"/>
        </w:rPr>
        <w:lastRenderedPageBreak/>
        <w:t>Działka położona w zasięgu sieci elektroenergetycznej, wodociągowej i telekomunikacyjnej. Sieć kanalizacyjna w obrębie sąsiednich działek w postaci przydomowych zbiorników na nieczystości (szambo).</w:t>
      </w:r>
    </w:p>
    <w:p w:rsidR="00C3658B" w:rsidRPr="00557033" w:rsidRDefault="00C3658B" w:rsidP="00C3658B">
      <w:pPr>
        <w:jc w:val="both"/>
        <w:rPr>
          <w:rFonts w:eastAsia="Times New Roman" w:cs="Times New Roman"/>
          <w:bCs/>
          <w:sz w:val="22"/>
          <w:lang w:eastAsia="pl-PL"/>
        </w:rPr>
      </w:pPr>
      <w:r w:rsidRPr="00732B7B">
        <w:rPr>
          <w:rFonts w:eastAsia="Times New Roman" w:cs="Times New Roman"/>
          <w:bCs/>
          <w:sz w:val="22"/>
          <w:lang w:eastAsia="pl-PL"/>
        </w:rPr>
        <w:t>Dojazd bezpośredni do nieruchomości odcinkiem drogi gruntowej nieulepszonej do drogi o nawierzchni asfaltowej (droga powiatowa).</w:t>
      </w:r>
    </w:p>
    <w:p w:rsidR="00C3658B" w:rsidRDefault="00C3658B" w:rsidP="00C3658B">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sidR="00557033">
        <w:rPr>
          <w:rFonts w:eastAsia="Times New Roman" w:cs="Times New Roman"/>
          <w:bCs/>
          <w:iCs/>
          <w:sz w:val="22"/>
          <w:lang w:eastAsia="pl-PL"/>
        </w:rPr>
        <w:t>1651</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19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sidR="00954F1C">
        <w:rPr>
          <w:rFonts w:eastAsia="Times New Roman" w:cs="Times New Roman"/>
          <w:bCs/>
          <w:iCs/>
          <w:sz w:val="22"/>
          <w:lang w:eastAsia="pl-PL"/>
        </w:rPr>
        <w:t>246/11</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Praslity</w:t>
      </w:r>
      <w:r w:rsidRPr="00351AF1">
        <w:rPr>
          <w:rFonts w:eastAsia="Times New Roman" w:cs="Times New Roman"/>
          <w:bCs/>
          <w:iCs/>
          <w:sz w:val="22"/>
          <w:lang w:eastAsia="pl-PL"/>
        </w:rPr>
        <w:t xml:space="preserve"> </w:t>
      </w:r>
      <w:r>
        <w:rPr>
          <w:rFonts w:eastAsia="Times New Roman" w:cs="Times New Roman"/>
          <w:bCs/>
          <w:iCs/>
          <w:sz w:val="22"/>
          <w:lang w:eastAsia="pl-PL"/>
        </w:rPr>
        <w:t>(0004</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954F1C" w:rsidRPr="000923F8" w:rsidRDefault="00954F1C" w:rsidP="00954F1C">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Pr>
          <w:rFonts w:eastAsia="Times New Roman" w:cs="Times New Roman"/>
          <w:bCs/>
          <w:iCs/>
          <w:sz w:val="22"/>
          <w:lang w:eastAsia="pl-PL"/>
        </w:rPr>
        <w:t>1649</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19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246/9</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Praslity</w:t>
      </w:r>
      <w:r w:rsidRPr="00351AF1">
        <w:rPr>
          <w:rFonts w:eastAsia="Times New Roman" w:cs="Times New Roman"/>
          <w:bCs/>
          <w:iCs/>
          <w:sz w:val="22"/>
          <w:lang w:eastAsia="pl-PL"/>
        </w:rPr>
        <w:t xml:space="preserve"> </w:t>
      </w:r>
      <w:r>
        <w:rPr>
          <w:rFonts w:eastAsia="Times New Roman" w:cs="Times New Roman"/>
          <w:bCs/>
          <w:iCs/>
          <w:sz w:val="22"/>
          <w:lang w:eastAsia="pl-PL"/>
        </w:rPr>
        <w:t>(0004</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C3658B" w:rsidRPr="0056274B" w:rsidRDefault="00C3658B" w:rsidP="00C3658B">
      <w:pPr>
        <w:jc w:val="both"/>
        <w:rPr>
          <w:rFonts w:eastAsia="Times New Roman" w:cs="Times New Roman"/>
          <w:b/>
          <w:bCs/>
          <w:sz w:val="22"/>
          <w:lang w:eastAsia="pl-PL"/>
        </w:rPr>
      </w:pPr>
      <w:r w:rsidRPr="0056274B">
        <w:rPr>
          <w:rFonts w:eastAsia="Times New Roman" w:cs="Times New Roman"/>
          <w:b/>
          <w:sz w:val="22"/>
          <w:lang w:eastAsia="pl-PL"/>
        </w:rPr>
        <w:t xml:space="preserve">Dla nieruchomości oznaczonej nr </w:t>
      </w:r>
      <w:r>
        <w:rPr>
          <w:rFonts w:eastAsia="Times New Roman" w:cs="Times New Roman"/>
          <w:b/>
          <w:sz w:val="22"/>
          <w:lang w:eastAsia="pl-PL"/>
        </w:rPr>
        <w:t>246/</w:t>
      </w:r>
      <w:r w:rsidR="00954F1C">
        <w:rPr>
          <w:rFonts w:eastAsia="Times New Roman" w:cs="Times New Roman"/>
          <w:b/>
          <w:sz w:val="22"/>
          <w:lang w:eastAsia="pl-PL"/>
        </w:rPr>
        <w:t xml:space="preserve">11 i 246/9 </w:t>
      </w:r>
      <w:r w:rsidRPr="0056274B">
        <w:rPr>
          <w:rFonts w:eastAsia="Times New Roman" w:cs="Times New Roman"/>
          <w:b/>
          <w:sz w:val="22"/>
          <w:lang w:eastAsia="pl-PL"/>
        </w:rPr>
        <w:t>przez VI Wydział Ksiąg Wieczystych Sądu Rejonowego Olsztynie prowadzona jest przez księga wieczysta KW Nr OL1O/</w:t>
      </w:r>
      <w:r>
        <w:rPr>
          <w:rFonts w:eastAsia="Times New Roman" w:cs="Times New Roman"/>
          <w:b/>
          <w:sz w:val="22"/>
          <w:lang w:eastAsia="pl-PL"/>
        </w:rPr>
        <w:t>00058779/5 Dział I-SP, III i IV księgi wieczystej wolny od wpisów</w:t>
      </w:r>
      <w:r w:rsidRPr="0056274B">
        <w:rPr>
          <w:rFonts w:eastAsia="Times New Roman" w:cs="Times New Roman"/>
          <w:b/>
          <w:sz w:val="22"/>
          <w:lang w:eastAsia="pl-PL"/>
        </w:rPr>
        <w:t xml:space="preserve">. </w:t>
      </w:r>
    </w:p>
    <w:p w:rsidR="00C3658B" w:rsidRDefault="00C3658B" w:rsidP="00C3658B">
      <w:pPr>
        <w:spacing w:line="240" w:lineRule="auto"/>
        <w:jc w:val="both"/>
        <w:rPr>
          <w:rFonts w:eastAsia="Times New Roman" w:cs="Times New Roman"/>
          <w:i/>
          <w:sz w:val="22"/>
          <w:u w:val="single"/>
          <w:lang w:eastAsia="pl-PL"/>
        </w:rPr>
      </w:pPr>
    </w:p>
    <w:p w:rsidR="00C3658B" w:rsidRPr="00213CAE" w:rsidRDefault="00C3658B" w:rsidP="00C3658B">
      <w:pPr>
        <w:spacing w:line="240" w:lineRule="auto"/>
        <w:ind w:firstLine="708"/>
        <w:jc w:val="both"/>
        <w:rPr>
          <w:rFonts w:eastAsia="Times New Roman" w:cs="Times New Roman"/>
          <w:i/>
          <w:sz w:val="22"/>
          <w:u w:val="single"/>
          <w:lang w:eastAsia="pl-PL"/>
        </w:rPr>
      </w:pPr>
      <w:r w:rsidRPr="00A47831">
        <w:rPr>
          <w:rFonts w:eastAsia="Times New Roman" w:cs="Times New Roman"/>
          <w:i/>
          <w:sz w:val="22"/>
          <w:u w:val="single"/>
          <w:lang w:eastAsia="pl-PL"/>
        </w:rPr>
        <w:t>Nieruchomość nie jest obciążona ciężarami i hipotekami, nie toczy się w stosunku do niej żadne postępowanie.</w:t>
      </w:r>
    </w:p>
    <w:p w:rsidR="00C3658B" w:rsidRPr="00F407A4" w:rsidRDefault="00C3658B" w:rsidP="00C3658B">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Z dniem </w:t>
      </w:r>
      <w:r w:rsidR="00954F1C">
        <w:rPr>
          <w:rFonts w:eastAsia="Times New Roman" w:cs="Times New Roman"/>
          <w:sz w:val="22"/>
          <w:lang w:eastAsia="pl-PL"/>
        </w:rPr>
        <w:t>25</w:t>
      </w:r>
      <w:r>
        <w:rPr>
          <w:rFonts w:eastAsia="Times New Roman" w:cs="Times New Roman"/>
          <w:sz w:val="22"/>
          <w:lang w:eastAsia="pl-PL"/>
        </w:rPr>
        <w:t xml:space="preserve"> maja</w:t>
      </w:r>
      <w:r w:rsidRPr="00F407A4">
        <w:rPr>
          <w:rFonts w:eastAsia="Times New Roman" w:cs="Times New Roman"/>
          <w:sz w:val="22"/>
          <w:lang w:eastAsia="pl-PL"/>
        </w:rPr>
        <w:t xml:space="preserve"> 202</w:t>
      </w:r>
      <w:r>
        <w:rPr>
          <w:rFonts w:eastAsia="Times New Roman" w:cs="Times New Roman"/>
          <w:sz w:val="22"/>
          <w:lang w:eastAsia="pl-PL"/>
        </w:rPr>
        <w:t>3</w:t>
      </w:r>
      <w:r w:rsidRPr="00F407A4">
        <w:rPr>
          <w:rFonts w:eastAsia="Times New Roman" w:cs="Times New Roman"/>
          <w:sz w:val="22"/>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C3658B" w:rsidRPr="00DA58CA" w:rsidTr="006D0204">
        <w:trPr>
          <w:cantSplit/>
          <w:jc w:val="center"/>
        </w:trPr>
        <w:tc>
          <w:tcPr>
            <w:tcW w:w="534" w:type="dxa"/>
            <w:vAlign w:val="center"/>
          </w:tcPr>
          <w:p w:rsidR="00C3658B" w:rsidRPr="00DA58CA" w:rsidRDefault="00C3658B"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C3658B" w:rsidRPr="00DA58CA" w:rsidRDefault="00C3658B" w:rsidP="006D0204">
            <w:pPr>
              <w:jc w:val="center"/>
              <w:rPr>
                <w:rFonts w:eastAsia="Times New Roman" w:cs="Times New Roman"/>
                <w:b/>
                <w:sz w:val="18"/>
                <w:szCs w:val="18"/>
                <w:lang w:eastAsia="pl-PL"/>
              </w:rPr>
            </w:pPr>
          </w:p>
        </w:tc>
        <w:tc>
          <w:tcPr>
            <w:tcW w:w="2976" w:type="dxa"/>
            <w:vAlign w:val="center"/>
          </w:tcPr>
          <w:p w:rsidR="00C3658B" w:rsidRPr="00DA58CA" w:rsidRDefault="00C3658B" w:rsidP="006D0204">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DA58CA">
              <w:rPr>
                <w:rFonts w:eastAsia="Times New Roman" w:cs="Times New Roman"/>
                <w:b/>
                <w:sz w:val="18"/>
                <w:szCs w:val="18"/>
                <w:lang w:eastAsia="pl-PL"/>
              </w:rPr>
              <w:t>k</w:t>
            </w:r>
            <w:r>
              <w:rPr>
                <w:rFonts w:eastAsia="Times New Roman" w:cs="Times New Roman"/>
                <w:b/>
                <w:sz w:val="18"/>
                <w:szCs w:val="18"/>
                <w:lang w:eastAsia="pl-PL"/>
              </w:rPr>
              <w:t>i</w:t>
            </w:r>
          </w:p>
          <w:p w:rsidR="00C3658B" w:rsidRPr="00DA58CA" w:rsidRDefault="00C3658B" w:rsidP="006D0204">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DA58CA">
              <w:rPr>
                <w:rFonts w:eastAsia="Times New Roman" w:cs="Times New Roman"/>
                <w:b/>
                <w:sz w:val="18"/>
                <w:szCs w:val="18"/>
                <w:lang w:eastAsia="pl-PL"/>
              </w:rPr>
              <w:t>k</w:t>
            </w:r>
            <w:r>
              <w:rPr>
                <w:rFonts w:eastAsia="Times New Roman" w:cs="Times New Roman"/>
                <w:b/>
                <w:sz w:val="18"/>
                <w:szCs w:val="18"/>
                <w:lang w:eastAsia="pl-PL"/>
              </w:rPr>
              <w:t>i</w:t>
            </w:r>
            <w:r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C3658B" w:rsidRPr="00DA58CA" w:rsidRDefault="00C3658B"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C3658B" w:rsidRPr="00DA58CA" w:rsidRDefault="00C3658B"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C3658B" w:rsidRPr="00DA58CA" w:rsidRDefault="00C3658B"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C3658B" w:rsidRPr="00DA58CA" w:rsidRDefault="00C3658B"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C3658B" w:rsidRPr="00DA58CA" w:rsidRDefault="00C3658B" w:rsidP="006D0204">
            <w:pPr>
              <w:jc w:val="center"/>
              <w:rPr>
                <w:rFonts w:eastAsia="Times New Roman" w:cs="Times New Roman"/>
                <w:b/>
                <w:sz w:val="18"/>
                <w:szCs w:val="18"/>
                <w:lang w:eastAsia="pl-PL"/>
              </w:rPr>
            </w:pPr>
          </w:p>
        </w:tc>
        <w:tc>
          <w:tcPr>
            <w:tcW w:w="2551" w:type="dxa"/>
            <w:vAlign w:val="center"/>
          </w:tcPr>
          <w:p w:rsidR="00C3658B" w:rsidRPr="00DA58CA" w:rsidRDefault="00C3658B"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C3658B" w:rsidRPr="00DA58CA" w:rsidRDefault="00C3658B"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C3658B" w:rsidRPr="00DA58CA" w:rsidRDefault="00C3658B" w:rsidP="006D0204">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C3658B" w:rsidRPr="0026385D" w:rsidTr="006D0204">
        <w:trPr>
          <w:cantSplit/>
          <w:jc w:val="center"/>
        </w:trPr>
        <w:tc>
          <w:tcPr>
            <w:tcW w:w="534" w:type="dxa"/>
            <w:vAlign w:val="center"/>
          </w:tcPr>
          <w:p w:rsidR="00C3658B" w:rsidRPr="00DA58CA" w:rsidRDefault="00C3658B" w:rsidP="006D0204">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C3658B" w:rsidRPr="0056274B" w:rsidRDefault="00C3658B" w:rsidP="006D0204">
            <w:pPr>
              <w:rPr>
                <w:rFonts w:eastAsia="Times New Roman" w:cs="Times New Roman"/>
                <w:lang w:eastAsia="pl-PL"/>
              </w:rPr>
            </w:pPr>
            <w:r w:rsidRPr="0056274B">
              <w:rPr>
                <w:rFonts w:eastAsia="Times New Roman" w:cs="Times New Roman"/>
                <w:lang w:eastAsia="pl-PL"/>
              </w:rPr>
              <w:t>Gmina Dobre Miasto</w:t>
            </w:r>
          </w:p>
          <w:p w:rsidR="00C3658B" w:rsidRPr="0056274B" w:rsidRDefault="00C3658B" w:rsidP="006D0204">
            <w:pPr>
              <w:rPr>
                <w:rFonts w:eastAsia="Times New Roman" w:cs="Times New Roman"/>
                <w:lang w:eastAsia="pl-PL"/>
              </w:rPr>
            </w:pPr>
            <w:r w:rsidRPr="0056274B">
              <w:rPr>
                <w:rFonts w:eastAsia="Times New Roman" w:cs="Times New Roman"/>
                <w:lang w:eastAsia="pl-PL"/>
              </w:rPr>
              <w:t xml:space="preserve">obręb </w:t>
            </w:r>
            <w:r>
              <w:rPr>
                <w:rFonts w:eastAsia="Times New Roman" w:cs="Times New Roman"/>
                <w:lang w:eastAsia="pl-PL"/>
              </w:rPr>
              <w:t>Praslity (0004</w:t>
            </w:r>
            <w:r w:rsidRPr="0056274B">
              <w:rPr>
                <w:rFonts w:eastAsia="Times New Roman" w:cs="Times New Roman"/>
                <w:lang w:eastAsia="pl-PL"/>
              </w:rPr>
              <w:t>)</w:t>
            </w:r>
          </w:p>
          <w:p w:rsidR="00C3658B" w:rsidRPr="00954F1C" w:rsidRDefault="00954F1C" w:rsidP="006D0204">
            <w:pPr>
              <w:rPr>
                <w:rFonts w:eastAsia="Times New Roman" w:cs="Times New Roman"/>
                <w:b/>
                <w:lang w:eastAsia="pl-PL"/>
              </w:rPr>
            </w:pPr>
            <w:r w:rsidRPr="00954F1C">
              <w:rPr>
                <w:rFonts w:eastAsia="Times New Roman" w:cs="Times New Roman"/>
                <w:b/>
                <w:lang w:eastAsia="pl-PL"/>
              </w:rPr>
              <w:t>D</w:t>
            </w:r>
            <w:r w:rsidR="00C3658B" w:rsidRPr="00954F1C">
              <w:rPr>
                <w:rFonts w:eastAsia="Times New Roman" w:cs="Times New Roman"/>
                <w:b/>
                <w:lang w:eastAsia="pl-PL"/>
              </w:rPr>
              <w:t>ziałka nr  246/</w:t>
            </w:r>
            <w:r w:rsidRPr="00954F1C">
              <w:rPr>
                <w:rFonts w:eastAsia="Times New Roman" w:cs="Times New Roman"/>
                <w:b/>
                <w:lang w:eastAsia="pl-PL"/>
              </w:rPr>
              <w:t>11</w:t>
            </w:r>
          </w:p>
          <w:p w:rsidR="00C3658B" w:rsidRPr="00954F1C" w:rsidRDefault="00C3658B" w:rsidP="006D0204">
            <w:pPr>
              <w:rPr>
                <w:rFonts w:eastAsia="Times New Roman" w:cs="Times New Roman"/>
                <w:b/>
                <w:vertAlign w:val="superscript"/>
                <w:lang w:eastAsia="pl-PL"/>
              </w:rPr>
            </w:pPr>
            <w:r w:rsidRPr="00954F1C">
              <w:rPr>
                <w:rFonts w:eastAsia="Times New Roman" w:cs="Times New Roman"/>
                <w:b/>
                <w:lang w:eastAsia="pl-PL"/>
              </w:rPr>
              <w:t>pow. 0,</w:t>
            </w:r>
            <w:r w:rsidR="00954F1C" w:rsidRPr="00954F1C">
              <w:rPr>
                <w:rFonts w:eastAsia="Times New Roman" w:cs="Times New Roman"/>
                <w:b/>
                <w:lang w:eastAsia="pl-PL"/>
              </w:rPr>
              <w:t>1999</w:t>
            </w:r>
            <w:r w:rsidRPr="00954F1C">
              <w:rPr>
                <w:rFonts w:eastAsia="Times New Roman" w:cs="Times New Roman"/>
                <w:b/>
                <w:lang w:eastAsia="pl-PL"/>
              </w:rPr>
              <w:t xml:space="preserve"> ha</w:t>
            </w:r>
          </w:p>
          <w:p w:rsidR="00954F1C" w:rsidRDefault="00C3658B" w:rsidP="006D0204">
            <w:pPr>
              <w:rPr>
                <w:rFonts w:eastAsia="Times New Roman" w:cs="Times New Roman"/>
                <w:lang w:eastAsia="pl-PL"/>
              </w:rPr>
            </w:pPr>
            <w:r w:rsidRPr="0056274B">
              <w:rPr>
                <w:rFonts w:eastAsia="Times New Roman" w:cs="Times New Roman"/>
                <w:lang w:eastAsia="pl-PL"/>
              </w:rPr>
              <w:t>(</w:t>
            </w:r>
            <w:r>
              <w:rPr>
                <w:rFonts w:eastAsia="Times New Roman" w:cs="Times New Roman"/>
                <w:lang w:eastAsia="pl-PL"/>
              </w:rPr>
              <w:t>użytek i klasa</w:t>
            </w:r>
            <w:r w:rsidRPr="0056274B">
              <w:rPr>
                <w:rFonts w:eastAsia="Times New Roman" w:cs="Times New Roman"/>
                <w:lang w:eastAsia="pl-PL"/>
              </w:rPr>
              <w:t>:</w:t>
            </w:r>
            <w:r>
              <w:rPr>
                <w:rFonts w:eastAsia="Times New Roman" w:cs="Times New Roman"/>
                <w:lang w:eastAsia="pl-PL"/>
              </w:rPr>
              <w:br/>
            </w:r>
            <w:r w:rsidRPr="0056274B">
              <w:rPr>
                <w:rFonts w:eastAsia="Times New Roman" w:cs="Times New Roman"/>
                <w:lang w:eastAsia="pl-PL"/>
              </w:rPr>
              <w:t xml:space="preserve"> </w:t>
            </w:r>
            <w:proofErr w:type="spellStart"/>
            <w:r>
              <w:rPr>
                <w:rFonts w:eastAsia="Times New Roman" w:cs="Times New Roman"/>
                <w:lang w:eastAsia="pl-PL"/>
              </w:rPr>
              <w:t>RIVa</w:t>
            </w:r>
            <w:proofErr w:type="spellEnd"/>
            <w:r w:rsidRPr="0056274B">
              <w:rPr>
                <w:rFonts w:eastAsia="Times New Roman" w:cs="Times New Roman"/>
                <w:lang w:eastAsia="pl-PL"/>
              </w:rPr>
              <w:t>– 0,</w:t>
            </w:r>
            <w:r w:rsidR="00954F1C">
              <w:rPr>
                <w:rFonts w:eastAsia="Times New Roman" w:cs="Times New Roman"/>
                <w:lang w:eastAsia="pl-PL"/>
              </w:rPr>
              <w:t>1999</w:t>
            </w:r>
            <w:r>
              <w:rPr>
                <w:rFonts w:eastAsia="Times New Roman" w:cs="Times New Roman"/>
                <w:lang w:eastAsia="pl-PL"/>
              </w:rPr>
              <w:t xml:space="preserve"> ha</w:t>
            </w:r>
            <w:r w:rsidRPr="0056274B">
              <w:rPr>
                <w:rFonts w:eastAsia="Times New Roman" w:cs="Times New Roman"/>
                <w:lang w:eastAsia="pl-PL"/>
              </w:rPr>
              <w:t>)</w:t>
            </w:r>
          </w:p>
          <w:p w:rsidR="00954F1C" w:rsidRPr="00954F1C" w:rsidRDefault="00954F1C" w:rsidP="006D0204">
            <w:pPr>
              <w:rPr>
                <w:rFonts w:eastAsia="Times New Roman" w:cs="Times New Roman"/>
                <w:b/>
                <w:lang w:eastAsia="pl-PL"/>
              </w:rPr>
            </w:pPr>
            <w:r>
              <w:rPr>
                <w:rFonts w:eastAsia="Times New Roman" w:cs="Times New Roman"/>
                <w:lang w:eastAsia="pl-PL"/>
              </w:rPr>
              <w:t xml:space="preserve">wraz z udziałem 1/2 w </w:t>
            </w:r>
            <w:r>
              <w:rPr>
                <w:rFonts w:eastAsia="Times New Roman" w:cs="Times New Roman"/>
                <w:lang w:eastAsia="pl-PL"/>
              </w:rPr>
              <w:br/>
            </w:r>
            <w:r w:rsidRPr="00954F1C">
              <w:rPr>
                <w:rFonts w:eastAsia="Times New Roman" w:cs="Times New Roman"/>
                <w:b/>
                <w:lang w:eastAsia="pl-PL"/>
              </w:rPr>
              <w:t>działce nr 246/9 o</w:t>
            </w:r>
          </w:p>
          <w:p w:rsidR="00954F1C" w:rsidRPr="00954F1C" w:rsidRDefault="00954F1C" w:rsidP="006D0204">
            <w:pPr>
              <w:rPr>
                <w:rFonts w:eastAsia="Times New Roman" w:cs="Times New Roman"/>
                <w:b/>
                <w:lang w:eastAsia="pl-PL"/>
              </w:rPr>
            </w:pPr>
            <w:r w:rsidRPr="00954F1C">
              <w:rPr>
                <w:rFonts w:eastAsia="Times New Roman" w:cs="Times New Roman"/>
                <w:b/>
                <w:lang w:eastAsia="pl-PL"/>
              </w:rPr>
              <w:t xml:space="preserve">pow. 0,0494 ha </w:t>
            </w:r>
          </w:p>
          <w:p w:rsidR="00954F1C" w:rsidRDefault="00954F1C" w:rsidP="006D0204">
            <w:pPr>
              <w:rPr>
                <w:rFonts w:eastAsia="Times New Roman" w:cs="Times New Roman"/>
                <w:lang w:eastAsia="pl-PL"/>
              </w:rPr>
            </w:pPr>
            <w:r>
              <w:rPr>
                <w:rFonts w:eastAsia="Times New Roman" w:cs="Times New Roman"/>
                <w:lang w:eastAsia="pl-PL"/>
              </w:rPr>
              <w:t xml:space="preserve">(użytek i klasa: </w:t>
            </w:r>
            <w:r>
              <w:rPr>
                <w:rFonts w:eastAsia="Times New Roman" w:cs="Times New Roman"/>
                <w:lang w:eastAsia="pl-PL"/>
              </w:rPr>
              <w:br/>
            </w:r>
            <w:proofErr w:type="spellStart"/>
            <w:r>
              <w:rPr>
                <w:rFonts w:eastAsia="Times New Roman" w:cs="Times New Roman"/>
                <w:lang w:eastAsia="pl-PL"/>
              </w:rPr>
              <w:t>RIVa</w:t>
            </w:r>
            <w:proofErr w:type="spellEnd"/>
            <w:r>
              <w:rPr>
                <w:rFonts w:eastAsia="Times New Roman" w:cs="Times New Roman"/>
                <w:lang w:eastAsia="pl-PL"/>
              </w:rPr>
              <w:t xml:space="preserve"> – 0,0494 ha)</w:t>
            </w:r>
          </w:p>
          <w:p w:rsidR="00C3658B" w:rsidRPr="0056274B" w:rsidRDefault="00954F1C" w:rsidP="006D0204">
            <w:pPr>
              <w:rPr>
                <w:rFonts w:eastAsia="Times New Roman" w:cs="Times New Roman"/>
                <w:lang w:eastAsia="pl-PL"/>
              </w:rPr>
            </w:pPr>
            <w:r>
              <w:rPr>
                <w:rFonts w:eastAsia="Times New Roman" w:cs="Times New Roman"/>
                <w:lang w:eastAsia="pl-PL"/>
              </w:rPr>
              <w:t>stanowiącej pas terenu przeznaczony pod funkcję drogi wewnętrznej do działek 246/11 i 246/12.</w:t>
            </w:r>
            <w:r w:rsidR="00C3658B" w:rsidRPr="0056274B">
              <w:rPr>
                <w:rFonts w:eastAsia="Times New Roman" w:cs="Times New Roman"/>
                <w:i/>
                <w:vertAlign w:val="superscript"/>
                <w:lang w:eastAsia="pl-PL"/>
              </w:rPr>
              <w:br/>
            </w:r>
            <w:r w:rsidR="00C3658B" w:rsidRPr="0056274B">
              <w:rPr>
                <w:rFonts w:eastAsia="Times New Roman" w:cs="Times New Roman"/>
                <w:lang w:eastAsia="pl-PL"/>
              </w:rPr>
              <w:t>KW Nr OL1O/</w:t>
            </w:r>
            <w:r w:rsidR="00C3658B">
              <w:rPr>
                <w:rFonts w:eastAsia="Times New Roman" w:cs="Times New Roman"/>
                <w:lang w:eastAsia="pl-PL"/>
              </w:rPr>
              <w:t>00058779/5</w:t>
            </w:r>
          </w:p>
          <w:p w:rsidR="00C3658B" w:rsidRPr="00DA58CA" w:rsidRDefault="00C3658B" w:rsidP="006D0204">
            <w:pPr>
              <w:rPr>
                <w:rFonts w:ascii="Times New Roman" w:eastAsia="Times New Roman" w:hAnsi="Times New Roman" w:cs="Times New Roman"/>
                <w:sz w:val="20"/>
                <w:szCs w:val="20"/>
                <w:lang w:eastAsia="pl-PL"/>
              </w:rPr>
            </w:pPr>
          </w:p>
          <w:p w:rsidR="00C3658B" w:rsidRPr="00DA58CA" w:rsidRDefault="00C3658B" w:rsidP="006D0204">
            <w:pPr>
              <w:rPr>
                <w:rFonts w:ascii="Times New Roman" w:eastAsia="Times New Roman" w:hAnsi="Times New Roman" w:cs="Times New Roman"/>
                <w:sz w:val="20"/>
                <w:szCs w:val="20"/>
                <w:lang w:eastAsia="pl-PL"/>
              </w:rPr>
            </w:pPr>
          </w:p>
        </w:tc>
        <w:tc>
          <w:tcPr>
            <w:tcW w:w="1843" w:type="dxa"/>
            <w:vAlign w:val="center"/>
          </w:tcPr>
          <w:p w:rsidR="00C3658B" w:rsidRPr="00DA58CA" w:rsidRDefault="00C3658B" w:rsidP="006D0204">
            <w:pPr>
              <w:rPr>
                <w:rFonts w:eastAsia="Times New Roman" w:cs="Times New Roman"/>
                <w:b/>
                <w:szCs w:val="24"/>
                <w:lang w:eastAsia="pl-PL"/>
              </w:rPr>
            </w:pPr>
          </w:p>
          <w:p w:rsidR="00C3658B" w:rsidRPr="00DA58CA" w:rsidRDefault="003F3307" w:rsidP="006D0204">
            <w:pPr>
              <w:ind w:left="190"/>
              <w:jc w:val="center"/>
              <w:rPr>
                <w:rFonts w:eastAsia="Times New Roman" w:cs="Times New Roman"/>
                <w:b/>
                <w:szCs w:val="24"/>
                <w:lang w:eastAsia="pl-PL"/>
              </w:rPr>
            </w:pPr>
            <w:r>
              <w:rPr>
                <w:rFonts w:eastAsia="Times New Roman" w:cs="Times New Roman"/>
                <w:b/>
                <w:szCs w:val="24"/>
                <w:lang w:eastAsia="pl-PL"/>
              </w:rPr>
              <w:t>60.140</w:t>
            </w:r>
            <w:r w:rsidR="00C3658B">
              <w:rPr>
                <w:rFonts w:eastAsia="Times New Roman" w:cs="Times New Roman"/>
                <w:b/>
                <w:szCs w:val="24"/>
                <w:lang w:eastAsia="pl-PL"/>
              </w:rPr>
              <w:t>,00</w:t>
            </w:r>
            <w:r w:rsidR="00C3658B" w:rsidRPr="00DA58CA">
              <w:rPr>
                <w:rFonts w:eastAsia="Times New Roman" w:cs="Times New Roman"/>
                <w:b/>
                <w:szCs w:val="24"/>
                <w:lang w:eastAsia="pl-PL"/>
              </w:rPr>
              <w:t xml:space="preserve"> zł</w:t>
            </w:r>
          </w:p>
          <w:p w:rsidR="00C3658B" w:rsidRPr="00DA58CA" w:rsidRDefault="00C3658B" w:rsidP="006D0204">
            <w:pPr>
              <w:ind w:left="190"/>
              <w:jc w:val="center"/>
              <w:rPr>
                <w:rFonts w:eastAsia="Times New Roman" w:cs="Times New Roman"/>
                <w:b/>
                <w:sz w:val="16"/>
                <w:szCs w:val="16"/>
                <w:lang w:eastAsia="pl-PL"/>
              </w:rPr>
            </w:pPr>
          </w:p>
          <w:p w:rsidR="00C3658B" w:rsidRPr="00DA58CA" w:rsidRDefault="00C3658B" w:rsidP="006D0204">
            <w:pPr>
              <w:ind w:left="-70"/>
              <w:jc w:val="center"/>
              <w:rPr>
                <w:rFonts w:eastAsia="Times New Roman" w:cs="Times New Roman"/>
                <w:sz w:val="16"/>
                <w:szCs w:val="16"/>
                <w:lang w:eastAsia="pl-PL"/>
              </w:rPr>
            </w:pPr>
            <w:r w:rsidRPr="00DA58CA">
              <w:rPr>
                <w:rFonts w:eastAsia="Times New Roman" w:cs="Times New Roman"/>
                <w:sz w:val="16"/>
                <w:szCs w:val="16"/>
                <w:lang w:eastAsia="pl-PL"/>
              </w:rPr>
              <w:t>(słownie</w:t>
            </w:r>
            <w:r w:rsidR="003F3307">
              <w:rPr>
                <w:rFonts w:eastAsia="Times New Roman" w:cs="Times New Roman"/>
                <w:sz w:val="16"/>
                <w:szCs w:val="16"/>
                <w:lang w:eastAsia="pl-PL"/>
              </w:rPr>
              <w:t>: sześćdziesiąt tysięcy</w:t>
            </w:r>
            <w:r>
              <w:rPr>
                <w:rFonts w:eastAsia="Times New Roman" w:cs="Times New Roman"/>
                <w:sz w:val="16"/>
                <w:szCs w:val="16"/>
                <w:lang w:eastAsia="pl-PL"/>
              </w:rPr>
              <w:t xml:space="preserve"> </w:t>
            </w:r>
            <w:r w:rsidR="003F3307">
              <w:rPr>
                <w:rFonts w:eastAsia="Times New Roman" w:cs="Times New Roman"/>
                <w:sz w:val="16"/>
                <w:szCs w:val="16"/>
                <w:lang w:eastAsia="pl-PL"/>
              </w:rPr>
              <w:t>sto czterdzieści</w:t>
            </w:r>
            <w:r>
              <w:rPr>
                <w:rFonts w:eastAsia="Times New Roman" w:cs="Times New Roman"/>
                <w:sz w:val="16"/>
                <w:szCs w:val="16"/>
                <w:lang w:eastAsia="pl-PL"/>
              </w:rPr>
              <w:t xml:space="preserve"> złotych</w:t>
            </w:r>
            <w:r w:rsidRPr="00DA58CA">
              <w:rPr>
                <w:rFonts w:eastAsia="Times New Roman" w:cs="Times New Roman"/>
                <w:sz w:val="16"/>
                <w:szCs w:val="16"/>
                <w:lang w:eastAsia="pl-PL"/>
              </w:rPr>
              <w:t xml:space="preserve"> 00/100)</w:t>
            </w:r>
          </w:p>
          <w:p w:rsidR="00C3658B" w:rsidRPr="00DA58CA" w:rsidRDefault="00C3658B" w:rsidP="006D0204">
            <w:pPr>
              <w:jc w:val="center"/>
              <w:rPr>
                <w:rFonts w:eastAsia="Times New Roman" w:cs="Times New Roman"/>
                <w:sz w:val="20"/>
                <w:szCs w:val="20"/>
                <w:lang w:eastAsia="pl-PL"/>
              </w:rPr>
            </w:pPr>
          </w:p>
        </w:tc>
        <w:tc>
          <w:tcPr>
            <w:tcW w:w="1985" w:type="dxa"/>
            <w:vAlign w:val="center"/>
          </w:tcPr>
          <w:p w:rsidR="00C3658B" w:rsidRPr="0026385D" w:rsidRDefault="003F3307" w:rsidP="006D0204">
            <w:pPr>
              <w:jc w:val="center"/>
              <w:rPr>
                <w:rFonts w:eastAsia="Times New Roman" w:cs="Times New Roman"/>
                <w:b/>
                <w:bCs/>
                <w:szCs w:val="24"/>
                <w:lang w:eastAsia="pl-PL"/>
              </w:rPr>
            </w:pPr>
            <w:r>
              <w:rPr>
                <w:rFonts w:eastAsia="Times New Roman" w:cs="Times New Roman"/>
                <w:b/>
                <w:bCs/>
                <w:szCs w:val="24"/>
                <w:lang w:eastAsia="pl-PL"/>
              </w:rPr>
              <w:t>11.400</w:t>
            </w:r>
            <w:r w:rsidR="00C3658B" w:rsidRPr="0026385D">
              <w:rPr>
                <w:rFonts w:eastAsia="Times New Roman" w:cs="Times New Roman"/>
                <w:b/>
                <w:bCs/>
                <w:szCs w:val="24"/>
                <w:lang w:eastAsia="pl-PL"/>
              </w:rPr>
              <w:t>,00 zł</w:t>
            </w:r>
          </w:p>
          <w:p w:rsidR="00C3658B" w:rsidRPr="0026385D" w:rsidRDefault="00C3658B" w:rsidP="006D0204">
            <w:pPr>
              <w:jc w:val="center"/>
              <w:rPr>
                <w:rFonts w:eastAsia="Times New Roman" w:cs="Times New Roman"/>
                <w:sz w:val="16"/>
                <w:szCs w:val="16"/>
                <w:lang w:eastAsia="pl-PL"/>
              </w:rPr>
            </w:pPr>
          </w:p>
          <w:p w:rsidR="00C3658B" w:rsidRPr="0026385D" w:rsidRDefault="00C3658B" w:rsidP="006D0204">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3F3307">
              <w:rPr>
                <w:rFonts w:eastAsia="Times New Roman" w:cs="Times New Roman"/>
                <w:sz w:val="16"/>
                <w:szCs w:val="16"/>
                <w:lang w:eastAsia="pl-PL"/>
              </w:rPr>
              <w:t xml:space="preserve">jedenaście </w:t>
            </w:r>
            <w:r>
              <w:rPr>
                <w:rFonts w:eastAsia="Times New Roman" w:cs="Times New Roman"/>
                <w:sz w:val="16"/>
                <w:szCs w:val="16"/>
                <w:lang w:eastAsia="pl-PL"/>
              </w:rPr>
              <w:t xml:space="preserve"> tysięcy </w:t>
            </w:r>
            <w:r w:rsidR="003F3307">
              <w:rPr>
                <w:rFonts w:eastAsia="Times New Roman" w:cs="Times New Roman"/>
                <w:sz w:val="16"/>
                <w:szCs w:val="16"/>
                <w:lang w:eastAsia="pl-PL"/>
              </w:rPr>
              <w:t>czterysta</w:t>
            </w:r>
            <w:r>
              <w:rPr>
                <w:rFonts w:eastAsia="Times New Roman" w:cs="Times New Roman"/>
                <w:sz w:val="16"/>
                <w:szCs w:val="16"/>
                <w:lang w:eastAsia="pl-PL"/>
              </w:rPr>
              <w:t xml:space="preserve"> złotych</w:t>
            </w:r>
            <w:r w:rsidRPr="0026385D">
              <w:rPr>
                <w:rFonts w:eastAsia="Times New Roman" w:cs="Times New Roman"/>
                <w:sz w:val="16"/>
                <w:szCs w:val="16"/>
                <w:lang w:eastAsia="pl-PL"/>
              </w:rPr>
              <w:t xml:space="preserve"> 00/100)</w:t>
            </w:r>
          </w:p>
          <w:p w:rsidR="00C3658B" w:rsidRPr="00DA58CA" w:rsidRDefault="00C3658B" w:rsidP="006D0204">
            <w:pPr>
              <w:jc w:val="center"/>
              <w:rPr>
                <w:rFonts w:eastAsia="Times New Roman" w:cs="Times New Roman"/>
                <w:color w:val="FF0000"/>
                <w:sz w:val="16"/>
                <w:szCs w:val="16"/>
                <w:lang w:eastAsia="pl-PL"/>
              </w:rPr>
            </w:pPr>
          </w:p>
        </w:tc>
        <w:tc>
          <w:tcPr>
            <w:tcW w:w="2551" w:type="dxa"/>
            <w:vAlign w:val="center"/>
          </w:tcPr>
          <w:p w:rsidR="00C3658B" w:rsidRPr="0026385D" w:rsidRDefault="003F3307" w:rsidP="006D0204">
            <w:pPr>
              <w:jc w:val="center"/>
              <w:rPr>
                <w:rFonts w:eastAsia="Times New Roman" w:cs="Times New Roman"/>
                <w:b/>
                <w:szCs w:val="24"/>
                <w:lang w:eastAsia="pl-PL"/>
              </w:rPr>
            </w:pPr>
            <w:r>
              <w:rPr>
                <w:rFonts w:eastAsia="Times New Roman" w:cs="Times New Roman"/>
                <w:b/>
                <w:szCs w:val="24"/>
                <w:lang w:eastAsia="pl-PL"/>
              </w:rPr>
              <w:t>610</w:t>
            </w:r>
            <w:r w:rsidR="00C3658B" w:rsidRPr="0026385D">
              <w:rPr>
                <w:rFonts w:eastAsia="Times New Roman" w:cs="Times New Roman"/>
                <w:b/>
                <w:szCs w:val="24"/>
                <w:lang w:eastAsia="pl-PL"/>
              </w:rPr>
              <w:t>,00 zł</w:t>
            </w:r>
          </w:p>
          <w:p w:rsidR="00C3658B" w:rsidRPr="0026385D" w:rsidRDefault="00C3658B" w:rsidP="006D0204">
            <w:pPr>
              <w:jc w:val="center"/>
              <w:rPr>
                <w:rFonts w:eastAsia="Times New Roman" w:cs="Times New Roman"/>
                <w:b/>
                <w:sz w:val="16"/>
                <w:szCs w:val="16"/>
                <w:lang w:eastAsia="pl-PL"/>
              </w:rPr>
            </w:pPr>
          </w:p>
          <w:p w:rsidR="00C3658B" w:rsidRDefault="00C3658B" w:rsidP="006D0204">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3F3307">
              <w:rPr>
                <w:rFonts w:eastAsia="Times New Roman" w:cs="Times New Roman"/>
                <w:sz w:val="16"/>
                <w:szCs w:val="16"/>
                <w:lang w:eastAsia="pl-PL"/>
              </w:rPr>
              <w:t>sześćset dziesięć</w:t>
            </w:r>
          </w:p>
          <w:p w:rsidR="00C3658B" w:rsidRPr="0026385D" w:rsidRDefault="00C3658B" w:rsidP="006D0204">
            <w:pPr>
              <w:jc w:val="center"/>
              <w:rPr>
                <w:rFonts w:eastAsia="Times New Roman" w:cs="Times New Roman"/>
                <w:sz w:val="16"/>
                <w:szCs w:val="16"/>
                <w:lang w:eastAsia="pl-PL"/>
              </w:rPr>
            </w:pPr>
            <w:r w:rsidRPr="0026385D">
              <w:rPr>
                <w:rFonts w:eastAsia="Times New Roman" w:cs="Times New Roman"/>
                <w:sz w:val="16"/>
                <w:szCs w:val="16"/>
                <w:lang w:eastAsia="pl-PL"/>
              </w:rPr>
              <w:t xml:space="preserve"> złotych 00/100)</w:t>
            </w:r>
          </w:p>
          <w:p w:rsidR="00C3658B" w:rsidRPr="0026385D" w:rsidRDefault="00C3658B" w:rsidP="006D0204">
            <w:pPr>
              <w:jc w:val="center"/>
              <w:rPr>
                <w:rFonts w:eastAsia="Times New Roman" w:cs="Times New Roman"/>
                <w:b/>
                <w:sz w:val="20"/>
                <w:szCs w:val="20"/>
                <w:lang w:eastAsia="pl-PL"/>
              </w:rPr>
            </w:pPr>
          </w:p>
        </w:tc>
      </w:tr>
    </w:tbl>
    <w:p w:rsidR="00C3658B" w:rsidRDefault="00C3658B" w:rsidP="00C3658B">
      <w:pPr>
        <w:spacing w:line="240" w:lineRule="auto"/>
        <w:ind w:firstLine="708"/>
        <w:jc w:val="both"/>
        <w:rPr>
          <w:rFonts w:eastAsia="Times New Roman" w:cs="Times New Roman"/>
          <w:sz w:val="22"/>
          <w:lang w:eastAsia="pl-PL"/>
        </w:rPr>
      </w:pPr>
    </w:p>
    <w:p w:rsidR="00C3658B" w:rsidRPr="00BB7B92" w:rsidRDefault="00C3658B" w:rsidP="00C3658B">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Czynności związane z przeprowadzeniem przetargu wykona komisja przetargowa wyznaczona przez Burmistrza </w:t>
      </w:r>
      <w:r>
        <w:rPr>
          <w:rFonts w:eastAsia="Times New Roman" w:cs="Times New Roman"/>
          <w:sz w:val="22"/>
          <w:lang w:eastAsia="pl-PL"/>
        </w:rPr>
        <w:t>Dobrego Miasta Zarządzeniem Nr I</w:t>
      </w:r>
      <w:r w:rsidRPr="00F407A4">
        <w:rPr>
          <w:rFonts w:eastAsia="Times New Roman" w:cs="Times New Roman"/>
          <w:sz w:val="22"/>
          <w:lang w:eastAsia="pl-PL"/>
        </w:rPr>
        <w:t>N.0050.</w:t>
      </w:r>
      <w:r>
        <w:rPr>
          <w:rFonts w:eastAsia="Times New Roman" w:cs="Times New Roman"/>
          <w:sz w:val="22"/>
          <w:lang w:eastAsia="pl-PL"/>
        </w:rPr>
        <w:t>37.2022</w:t>
      </w:r>
      <w:r w:rsidRPr="00F407A4">
        <w:rPr>
          <w:rFonts w:eastAsia="Times New Roman" w:cs="Times New Roman"/>
          <w:sz w:val="22"/>
          <w:lang w:eastAsia="pl-PL"/>
        </w:rPr>
        <w:t xml:space="preserve">.MZG z dnia </w:t>
      </w:r>
      <w:r>
        <w:rPr>
          <w:rFonts w:eastAsia="Times New Roman" w:cs="Times New Roman"/>
          <w:sz w:val="22"/>
          <w:lang w:eastAsia="pl-PL"/>
        </w:rPr>
        <w:t>10 marca 2022</w:t>
      </w:r>
      <w:r w:rsidRPr="00F407A4">
        <w:rPr>
          <w:rFonts w:eastAsia="Times New Roman" w:cs="Times New Roman"/>
          <w:sz w:val="22"/>
          <w:lang w:eastAsia="pl-PL"/>
        </w:rPr>
        <w:t>r.</w:t>
      </w:r>
    </w:p>
    <w:p w:rsidR="00C3658B" w:rsidRPr="00C21313" w:rsidRDefault="00C3658B" w:rsidP="00C3658B">
      <w:pPr>
        <w:spacing w:before="120" w:after="120" w:line="240" w:lineRule="auto"/>
        <w:ind w:firstLine="708"/>
        <w:jc w:val="both"/>
        <w:rPr>
          <w:rFonts w:eastAsia="Times New Roman" w:cs="Times New Roman"/>
          <w:b/>
          <w:sz w:val="22"/>
          <w:lang w:eastAsia="pl-PL"/>
        </w:rPr>
      </w:pPr>
      <w:bookmarkStart w:id="1" w:name="_Hlk53732365"/>
      <w:r w:rsidRPr="00C21313">
        <w:rPr>
          <w:rFonts w:eastAsia="Times New Roman" w:cs="Times New Roman"/>
          <w:sz w:val="22"/>
          <w:lang w:eastAsia="pl-PL"/>
        </w:rPr>
        <w:lastRenderedPageBreak/>
        <w:t xml:space="preserve">Do sprzedaży ww. nieruchomości gruntowej zastosowanie mają przepisy ustawy z dnia 11 marca 2004 roku o podatku od towarów i usług (tekst jednolity Dz. U. z 2022r., poz. 931 z </w:t>
      </w:r>
      <w:proofErr w:type="spellStart"/>
      <w:r w:rsidRPr="00C21313">
        <w:rPr>
          <w:rFonts w:eastAsia="Times New Roman" w:cs="Times New Roman"/>
          <w:sz w:val="22"/>
          <w:lang w:eastAsia="pl-PL"/>
        </w:rPr>
        <w:t>późn</w:t>
      </w:r>
      <w:proofErr w:type="spellEnd"/>
      <w:r w:rsidRPr="00C21313">
        <w:rPr>
          <w:rFonts w:eastAsia="Times New Roman" w:cs="Times New Roman"/>
          <w:sz w:val="22"/>
          <w:lang w:eastAsia="pl-PL"/>
        </w:rPr>
        <w:t xml:space="preserve">. zm.). Zgodnie z art. 41 ust.1 ww. ustaw, w związku z art. 146aa ust. 1 pkt 1 </w:t>
      </w:r>
      <w:r w:rsidRPr="00C21313">
        <w:rPr>
          <w:rFonts w:eastAsia="Times New Roman" w:cs="Times New Roman"/>
          <w:b/>
          <w:sz w:val="22"/>
          <w:u w:val="single"/>
          <w:lang w:eastAsia="pl-PL"/>
        </w:rPr>
        <w:t>stawka podatku wynosi 23 %</w:t>
      </w:r>
      <w:r w:rsidRPr="00C21313">
        <w:rPr>
          <w:rFonts w:eastAsia="Times New Roman" w:cs="Times New Roman"/>
          <w:sz w:val="22"/>
          <w:lang w:eastAsia="pl-PL"/>
        </w:rPr>
        <w:t xml:space="preserve"> </w:t>
      </w:r>
    </w:p>
    <w:p w:rsidR="00C3658B" w:rsidRPr="00C2349C" w:rsidRDefault="00C3658B" w:rsidP="00C3658B">
      <w:pPr>
        <w:spacing w:line="240" w:lineRule="auto"/>
        <w:ind w:firstLine="708"/>
        <w:jc w:val="both"/>
        <w:rPr>
          <w:rFonts w:eastAsia="Times New Roman" w:cs="Times New Roman"/>
          <w:color w:val="FF0000"/>
          <w:sz w:val="22"/>
          <w:lang w:eastAsia="pl-PL"/>
        </w:rPr>
      </w:pPr>
    </w:p>
    <w:p w:rsidR="00C3658B" w:rsidRPr="00C2349C" w:rsidRDefault="00C3658B" w:rsidP="00C3658B">
      <w:pPr>
        <w:spacing w:line="240" w:lineRule="auto"/>
        <w:ind w:firstLine="708"/>
        <w:jc w:val="both"/>
        <w:rPr>
          <w:rFonts w:eastAsia="Times New Roman" w:cs="Times New Roman"/>
          <w:sz w:val="22"/>
          <w:lang w:eastAsia="pl-PL"/>
        </w:rPr>
      </w:pPr>
      <w:r w:rsidRPr="00C2349C">
        <w:rPr>
          <w:rFonts w:eastAsia="Times New Roman" w:cs="Times New Roman"/>
          <w:b/>
          <w:bCs/>
          <w:sz w:val="22"/>
          <w:lang w:eastAsia="pl-PL"/>
        </w:rPr>
        <w:t xml:space="preserve">P R Z E T A R G  odbędzie  się w dniu </w:t>
      </w:r>
      <w:r w:rsidR="003F3307">
        <w:rPr>
          <w:rFonts w:eastAsia="Times New Roman" w:cs="Times New Roman"/>
          <w:b/>
          <w:bCs/>
          <w:sz w:val="22"/>
          <w:lang w:eastAsia="pl-PL"/>
        </w:rPr>
        <w:t>11</w:t>
      </w:r>
      <w:r>
        <w:rPr>
          <w:rFonts w:eastAsia="Times New Roman" w:cs="Times New Roman"/>
          <w:b/>
          <w:bCs/>
          <w:sz w:val="22"/>
          <w:lang w:eastAsia="pl-PL"/>
        </w:rPr>
        <w:t xml:space="preserve"> lipca 2023</w:t>
      </w:r>
      <w:r w:rsidRPr="00C2349C">
        <w:rPr>
          <w:rFonts w:eastAsia="Times New Roman" w:cs="Times New Roman"/>
          <w:b/>
          <w:bCs/>
          <w:sz w:val="22"/>
          <w:lang w:eastAsia="pl-PL"/>
        </w:rPr>
        <w:t xml:space="preserve">r. </w:t>
      </w:r>
      <w:r>
        <w:rPr>
          <w:rFonts w:eastAsia="Times New Roman" w:cs="Times New Roman"/>
          <w:b/>
          <w:bCs/>
          <w:sz w:val="22"/>
          <w:lang w:eastAsia="pl-PL"/>
        </w:rPr>
        <w:t>(</w:t>
      </w:r>
      <w:r w:rsidR="003F3307">
        <w:rPr>
          <w:rFonts w:eastAsia="Times New Roman" w:cs="Times New Roman"/>
          <w:b/>
          <w:bCs/>
          <w:sz w:val="22"/>
          <w:lang w:eastAsia="pl-PL"/>
        </w:rPr>
        <w:t>wtorek</w:t>
      </w:r>
      <w:r>
        <w:rPr>
          <w:rFonts w:eastAsia="Times New Roman" w:cs="Times New Roman"/>
          <w:b/>
          <w:bCs/>
          <w:sz w:val="22"/>
          <w:lang w:eastAsia="pl-PL"/>
        </w:rPr>
        <w:t>)</w:t>
      </w:r>
      <w:r w:rsidRPr="00C2349C">
        <w:rPr>
          <w:rFonts w:eastAsia="Times New Roman" w:cs="Times New Roman"/>
          <w:sz w:val="22"/>
          <w:lang w:eastAsia="pl-PL"/>
        </w:rPr>
        <w:t xml:space="preserve"> w siedzibie Urzędu Miejskiego  w Dobrym Mieście przy ulicy Warszawskiej 14 – sala narad </w:t>
      </w:r>
      <w:r w:rsidRPr="00C2349C">
        <w:rPr>
          <w:rFonts w:eastAsia="Times New Roman" w:cs="Times New Roman"/>
          <w:b/>
          <w:bCs/>
          <w:sz w:val="22"/>
          <w:lang w:eastAsia="pl-PL"/>
        </w:rPr>
        <w:t>o godz.  1</w:t>
      </w:r>
      <w:r>
        <w:rPr>
          <w:rFonts w:eastAsia="Times New Roman" w:cs="Times New Roman"/>
          <w:b/>
          <w:bCs/>
          <w:sz w:val="22"/>
          <w:lang w:eastAsia="pl-PL"/>
        </w:rPr>
        <w:t>1</w:t>
      </w:r>
      <w:r w:rsidRPr="00C2349C">
        <w:rPr>
          <w:rFonts w:eastAsia="Times New Roman" w:cs="Times New Roman"/>
          <w:b/>
          <w:bCs/>
          <w:sz w:val="22"/>
          <w:vertAlign w:val="superscript"/>
          <w:lang w:eastAsia="pl-PL"/>
        </w:rPr>
        <w:t>00</w:t>
      </w:r>
      <w:r w:rsidRPr="00C2349C">
        <w:rPr>
          <w:rFonts w:eastAsia="Times New Roman" w:cs="Times New Roman"/>
          <w:b/>
          <w:bCs/>
          <w:sz w:val="22"/>
          <w:lang w:eastAsia="pl-PL"/>
        </w:rPr>
        <w:t>.</w:t>
      </w:r>
    </w:p>
    <w:p w:rsidR="00C3658B" w:rsidRDefault="00C3658B" w:rsidP="00C3658B">
      <w:pPr>
        <w:spacing w:line="240" w:lineRule="auto"/>
        <w:rPr>
          <w:rFonts w:eastAsia="Times New Roman" w:cs="Times New Roman"/>
          <w:sz w:val="22"/>
          <w:lang w:eastAsia="pl-PL"/>
        </w:rPr>
      </w:pPr>
      <w:r w:rsidRPr="00C2349C">
        <w:rPr>
          <w:rFonts w:eastAsia="Times New Roman" w:cs="Times New Roman"/>
          <w:sz w:val="22"/>
          <w:lang w:eastAsia="pl-PL"/>
        </w:rPr>
        <w:t>W przetargu mogą brać udział osoby fizyczne i prawne, które wniosą</w:t>
      </w:r>
      <w:r w:rsidRPr="00C2349C">
        <w:rPr>
          <w:rFonts w:eastAsia="Times New Roman" w:cs="Times New Roman"/>
          <w:b/>
          <w:bCs/>
          <w:sz w:val="22"/>
          <w:lang w:eastAsia="pl-PL"/>
        </w:rPr>
        <w:t xml:space="preserve"> wadium w pieniądzu</w:t>
      </w:r>
      <w:r w:rsidRPr="00C2349C">
        <w:rPr>
          <w:rFonts w:eastAsia="Times New Roman" w:cs="Times New Roman"/>
          <w:sz w:val="22"/>
          <w:lang w:eastAsia="pl-PL"/>
        </w:rPr>
        <w:t xml:space="preserve"> na konto: </w:t>
      </w:r>
      <w:r w:rsidRPr="00C2349C">
        <w:rPr>
          <w:rFonts w:eastAsia="Times New Roman" w:cs="Times New Roman"/>
          <w:color w:val="000000"/>
          <w:sz w:val="22"/>
          <w:lang w:eastAsia="pl-PL"/>
        </w:rPr>
        <w:t xml:space="preserve">Gminy Dobre Miasto w  Warmiński Bank Spółdzielczy Oddział w Dobrym Mieście nr 60 8857 1041 3001 0000 2163 0005  </w:t>
      </w:r>
      <w:r w:rsidRPr="00C2349C">
        <w:rPr>
          <w:rFonts w:eastAsia="Times New Roman" w:cs="Times New Roman"/>
          <w:b/>
          <w:bCs/>
          <w:sz w:val="22"/>
          <w:lang w:eastAsia="pl-PL"/>
        </w:rPr>
        <w:t xml:space="preserve">w terminie do dnia </w:t>
      </w:r>
      <w:r w:rsidR="003F3307">
        <w:rPr>
          <w:rFonts w:eastAsia="Times New Roman" w:cs="Times New Roman"/>
          <w:b/>
          <w:bCs/>
          <w:sz w:val="22"/>
          <w:lang w:eastAsia="pl-PL"/>
        </w:rPr>
        <w:t>4</w:t>
      </w:r>
      <w:r>
        <w:rPr>
          <w:rFonts w:eastAsia="Times New Roman" w:cs="Times New Roman"/>
          <w:b/>
          <w:bCs/>
          <w:sz w:val="22"/>
          <w:lang w:eastAsia="pl-PL"/>
        </w:rPr>
        <w:t xml:space="preserve"> lipca 2023</w:t>
      </w:r>
      <w:r w:rsidRPr="00C2349C">
        <w:rPr>
          <w:rFonts w:eastAsia="Times New Roman" w:cs="Times New Roman"/>
          <w:b/>
          <w:bCs/>
          <w:sz w:val="22"/>
          <w:lang w:eastAsia="pl-PL"/>
        </w:rPr>
        <w:t>r. włącznie</w:t>
      </w:r>
      <w:r w:rsidRPr="00C2349C">
        <w:rPr>
          <w:rFonts w:eastAsia="Times New Roman" w:cs="Times New Roman"/>
          <w:sz w:val="22"/>
          <w:lang w:eastAsia="pl-PL"/>
        </w:rPr>
        <w:t xml:space="preserve">. </w:t>
      </w:r>
    </w:p>
    <w:p w:rsidR="00C3658B" w:rsidRDefault="00C3658B" w:rsidP="00C3658B">
      <w:pPr>
        <w:spacing w:line="240" w:lineRule="auto"/>
        <w:rPr>
          <w:rFonts w:eastAsia="Times New Roman" w:cs="Times New Roman"/>
          <w:sz w:val="22"/>
          <w:lang w:eastAsia="pl-PL"/>
        </w:rPr>
      </w:pPr>
    </w:p>
    <w:p w:rsidR="00C3658B" w:rsidRPr="00DA1B02" w:rsidRDefault="00C3658B" w:rsidP="00C3658B">
      <w:pPr>
        <w:spacing w:line="240" w:lineRule="auto"/>
        <w:jc w:val="both"/>
        <w:rPr>
          <w:rFonts w:eastAsia="Times New Roman" w:cs="Times New Roman"/>
          <w:b/>
          <w:sz w:val="22"/>
          <w:u w:val="single"/>
          <w:lang w:eastAsia="pl-PL"/>
        </w:rPr>
      </w:pPr>
      <w:r w:rsidRPr="00C524F3">
        <w:rPr>
          <w:rStyle w:val="markedcontent"/>
          <w:rFonts w:cs="Times New Roman"/>
          <w:b/>
          <w:u w:val="single"/>
        </w:rPr>
        <w:t xml:space="preserve"> </w:t>
      </w:r>
      <w:r w:rsidRPr="00DA1B02">
        <w:rPr>
          <w:rStyle w:val="markedcontent"/>
          <w:rFonts w:cs="Times New Roman"/>
          <w:b/>
          <w:sz w:val="22"/>
          <w:u w:val="single"/>
        </w:rPr>
        <w:t>Za uczestnika przetargu uznaje się osobę dokonującą wpłatę wadium, tj. właściciela, współwłaściciela konta</w:t>
      </w:r>
      <w:r w:rsidRPr="00DA1B02">
        <w:rPr>
          <w:rFonts w:cs="Times New Roman"/>
          <w:b/>
          <w:sz w:val="22"/>
          <w:u w:val="single"/>
        </w:rPr>
        <w:t xml:space="preserve"> </w:t>
      </w:r>
      <w:r w:rsidRPr="00DA1B02">
        <w:rPr>
          <w:rStyle w:val="markedcontent"/>
          <w:rFonts w:cs="Times New Roman"/>
          <w:b/>
          <w:sz w:val="22"/>
          <w:u w:val="single"/>
        </w:rPr>
        <w:t>bankowego bądź pełnomocnika tego konta, z którego dokonano wpłaty wadium lub osobę, osoby wskazane w tytule</w:t>
      </w:r>
      <w:r w:rsidRPr="00DA1B02">
        <w:rPr>
          <w:rFonts w:cs="Times New Roman"/>
          <w:b/>
          <w:sz w:val="22"/>
          <w:u w:val="single"/>
        </w:rPr>
        <w:t xml:space="preserve"> </w:t>
      </w:r>
      <w:r w:rsidRPr="00DA1B02">
        <w:rPr>
          <w:rStyle w:val="markedcontent"/>
          <w:rFonts w:cs="Times New Roman"/>
          <w:b/>
          <w:sz w:val="22"/>
          <w:u w:val="single"/>
        </w:rPr>
        <w:t>wpłaty wadium, jako osoby na rzecz</w:t>
      </w:r>
      <w:r w:rsidRPr="00DA1B02">
        <w:rPr>
          <w:rStyle w:val="markedcontent"/>
          <w:rFonts w:cs="Times New Roman"/>
          <w:sz w:val="22"/>
        </w:rPr>
        <w:t xml:space="preserve"> </w:t>
      </w:r>
      <w:r w:rsidRPr="00DA1B02">
        <w:rPr>
          <w:rStyle w:val="markedcontent"/>
          <w:rFonts w:cs="Times New Roman"/>
          <w:b/>
          <w:sz w:val="22"/>
          <w:u w:val="single"/>
        </w:rPr>
        <w:t>których dokonana jest wpłata.</w:t>
      </w:r>
    </w:p>
    <w:bookmarkEnd w:id="1"/>
    <w:p w:rsidR="00C3658B" w:rsidRPr="00C2349C" w:rsidRDefault="00C3658B" w:rsidP="00C3658B">
      <w:pPr>
        <w:spacing w:before="120" w:after="120" w:line="240" w:lineRule="auto"/>
        <w:jc w:val="both"/>
        <w:rPr>
          <w:rFonts w:eastAsia="Times New Roman" w:cs="Times New Roman"/>
          <w:sz w:val="22"/>
          <w:lang w:eastAsia="pl-PL"/>
        </w:rPr>
      </w:pPr>
      <w:r w:rsidRPr="00C2349C">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2349C">
        <w:rPr>
          <w:rFonts w:eastAsia="Times New Roman" w:cs="Times New Roman"/>
          <w:b/>
          <w:sz w:val="22"/>
          <w:lang w:eastAsia="pl-PL"/>
        </w:rPr>
        <w:t>3 dni od dnia odpowiednio odwołania</w:t>
      </w:r>
      <w:r w:rsidRPr="00C2349C">
        <w:rPr>
          <w:rFonts w:eastAsia="Times New Roman" w:cs="Times New Roman"/>
          <w:sz w:val="22"/>
          <w:lang w:eastAsia="pl-PL"/>
        </w:rPr>
        <w:t xml:space="preserve">, zamknięcia, unieważnienia, zakończenia przetargu wynikiem negatywnym. </w:t>
      </w:r>
      <w:r w:rsidRPr="00C2349C">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C2349C">
        <w:rPr>
          <w:rFonts w:eastAsia="Times New Roman" w:cs="Times New Roman"/>
          <w:sz w:val="22"/>
          <w:lang w:eastAsia="pl-PL"/>
        </w:rPr>
        <w:t>.</w:t>
      </w:r>
    </w:p>
    <w:p w:rsidR="00C3658B" w:rsidRPr="00C2349C" w:rsidRDefault="00C3658B" w:rsidP="00C3658B">
      <w:pPr>
        <w:spacing w:before="120" w:after="120" w:line="240" w:lineRule="auto"/>
        <w:jc w:val="both"/>
        <w:rPr>
          <w:rFonts w:eastAsia="Times New Roman" w:cs="Times New Roman"/>
          <w:b/>
          <w:i/>
          <w:sz w:val="22"/>
          <w:u w:val="single"/>
          <w:lang w:eastAsia="pl-PL"/>
        </w:rPr>
      </w:pPr>
      <w:r w:rsidRPr="00C2349C">
        <w:rPr>
          <w:rFonts w:eastAsia="Times New Roman" w:cs="Times New Roman"/>
          <w:b/>
          <w:i/>
          <w:sz w:val="22"/>
          <w:u w:val="single"/>
          <w:lang w:eastAsia="pl-PL"/>
        </w:rPr>
        <w:t>Uczestnicy przetargu winni przed otwarciem przetargu przedłożyć komisji przetargowej:</w:t>
      </w:r>
    </w:p>
    <w:p w:rsidR="00C3658B" w:rsidRDefault="00C3658B" w:rsidP="00C3658B">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w przypadku osób fizycznych - dowód tożsamości, a w przypadku reprezentowania innej osoby, również pełnomocnictwo. Pełnomocnictwo do udziału w przetargu powinno być stwierdzone dokumentem z podpisem urzędowo poświ</w:t>
      </w:r>
      <w:r>
        <w:rPr>
          <w:rFonts w:eastAsia="Times New Roman" w:cs="Times New Roman"/>
          <w:i/>
          <w:sz w:val="22"/>
          <w:lang w:eastAsia="pl-PL"/>
        </w:rPr>
        <w:t>a</w:t>
      </w:r>
      <w:r w:rsidRPr="000376A6">
        <w:rPr>
          <w:rFonts w:eastAsia="Times New Roman" w:cs="Times New Roman"/>
          <w:i/>
          <w:sz w:val="22"/>
          <w:lang w:eastAsia="pl-PL"/>
        </w:rPr>
        <w:t>dczonym, chyba, że chodzi o pełnomocnictwo udzielo</w:t>
      </w:r>
      <w:r>
        <w:rPr>
          <w:rFonts w:eastAsia="Times New Roman" w:cs="Times New Roman"/>
          <w:i/>
          <w:sz w:val="22"/>
          <w:lang w:eastAsia="pl-PL"/>
        </w:rPr>
        <w:t>ne adwokatowi lub rady prawnemu</w:t>
      </w:r>
      <w:r w:rsidRPr="000376A6">
        <w:rPr>
          <w:rFonts w:eastAsia="Times New Roman" w:cs="Times New Roman"/>
          <w:i/>
          <w:sz w:val="22"/>
          <w:lang w:eastAsia="pl-PL"/>
        </w:rPr>
        <w:t>.</w:t>
      </w:r>
    </w:p>
    <w:p w:rsidR="00C3658B" w:rsidRPr="00207B5C" w:rsidRDefault="00C3658B" w:rsidP="00C3658B">
      <w:pPr>
        <w:numPr>
          <w:ilvl w:val="0"/>
          <w:numId w:val="1"/>
        </w:numPr>
        <w:spacing w:before="120" w:after="120" w:line="240" w:lineRule="auto"/>
        <w:ind w:left="426" w:hanging="437"/>
        <w:jc w:val="both"/>
        <w:rPr>
          <w:rFonts w:eastAsia="Times New Roman" w:cs="Times New Roman"/>
          <w:b/>
          <w:i/>
          <w:sz w:val="22"/>
          <w:u w:val="single"/>
          <w:lang w:eastAsia="pl-PL"/>
        </w:rPr>
      </w:pPr>
      <w:r w:rsidRPr="00207B5C">
        <w:rPr>
          <w:rFonts w:eastAsia="Times New Roman" w:cs="Times New Roman"/>
          <w:b/>
          <w:i/>
          <w:sz w:val="22"/>
          <w:lang w:eastAsia="pl-PL"/>
        </w:rPr>
        <w:t xml:space="preserve">w przypadku osób pozostających w związku małżeńskim </w:t>
      </w:r>
      <w:r>
        <w:rPr>
          <w:rFonts w:eastAsia="Times New Roman" w:cs="Times New Roman"/>
          <w:i/>
          <w:sz w:val="22"/>
          <w:lang w:eastAsia="pl-PL"/>
        </w:rPr>
        <w:t xml:space="preserve">posiadających ustawową wspólność małżeńską do udziału w przetargu wymagana jest obecność obojga małżonków. </w:t>
      </w:r>
      <w:r w:rsidRPr="00207B5C">
        <w:rPr>
          <w:rFonts w:eastAsia="Times New Roman" w:cs="Times New Roman"/>
          <w:b/>
          <w:i/>
          <w:sz w:val="22"/>
          <w:lang w:eastAsia="pl-PL"/>
        </w:rPr>
        <w:t xml:space="preserve">W przypadku uczestnictwa jednego małżonka należy złożyć do akt </w:t>
      </w:r>
      <w:r w:rsidRPr="00207B5C">
        <w:rPr>
          <w:rFonts w:eastAsia="Times New Roman" w:cs="Times New Roman"/>
          <w:b/>
          <w:i/>
          <w:sz w:val="22"/>
          <w:u w:val="single"/>
          <w:lang w:eastAsia="pl-PL"/>
        </w:rPr>
        <w:t>pisemne oświadczenie współmałżonka o wyrażeniu zgody na przystąpienie małżonka do przetargu z zamiarem nabycia nieruchomości będącej przedmiotem przetargu ze środków pochodzących z majątku wspólnego za cenę ustaloną w przetargu – dotyczy również osób fizycznych prowadzących działalność gospodarcza</w:t>
      </w:r>
    </w:p>
    <w:p w:rsidR="00C3658B" w:rsidRPr="000376A6" w:rsidRDefault="00C3658B" w:rsidP="00C3658B">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 </w:t>
      </w:r>
      <w:r w:rsidRPr="00207B5C">
        <w:rPr>
          <w:rFonts w:eastAsia="Times New Roman" w:cs="Times New Roman"/>
          <w:b/>
          <w:i/>
          <w:sz w:val="22"/>
          <w:lang w:eastAsia="pl-PL"/>
        </w:rPr>
        <w:t>w przypadku wspólników spółki cywilnej</w:t>
      </w:r>
      <w:r w:rsidRPr="000376A6">
        <w:rPr>
          <w:rFonts w:eastAsia="Times New Roman" w:cs="Times New Roman"/>
          <w:i/>
          <w:sz w:val="22"/>
          <w:lang w:eastAsia="pl-PL"/>
        </w:rPr>
        <w:t xml:space="preserve"> - aktualne zaświadczenie o wpisie do ewidencji działalności gospodarczej, dowody tożsamości wspólników spółki, stosowne pełnomocnictwa,</w:t>
      </w:r>
    </w:p>
    <w:p w:rsidR="00C3658B" w:rsidRPr="00DA58CA" w:rsidRDefault="00C3658B" w:rsidP="00C3658B">
      <w:pPr>
        <w:numPr>
          <w:ilvl w:val="0"/>
          <w:numId w:val="1"/>
        </w:numPr>
        <w:spacing w:line="240" w:lineRule="auto"/>
        <w:ind w:left="426" w:hanging="437"/>
        <w:jc w:val="both"/>
        <w:rPr>
          <w:rFonts w:eastAsia="Times New Roman" w:cs="Times New Roman"/>
          <w:i/>
          <w:sz w:val="22"/>
          <w:lang w:eastAsia="pl-PL"/>
        </w:rPr>
      </w:pPr>
      <w:r w:rsidRPr="00207B5C">
        <w:rPr>
          <w:rFonts w:eastAsia="Times New Roman" w:cs="Times New Roman"/>
          <w:b/>
          <w:i/>
          <w:sz w:val="22"/>
          <w:lang w:eastAsia="pl-PL"/>
        </w:rPr>
        <w:t>w przypadku osób prawnych</w:t>
      </w:r>
      <w:r w:rsidRPr="00DA58CA">
        <w:rPr>
          <w:rFonts w:eastAsia="Times New Roman" w:cs="Times New Roman"/>
          <w:i/>
          <w:sz w:val="22"/>
          <w:lang w:eastAsia="pl-PL"/>
        </w:rPr>
        <w:t xml:space="preserve"> – aktualny wypis z właściwego rejestru, stosowne pełnomocnictwa, dowody tożsamości osób reprezentujących podmiot.</w:t>
      </w:r>
    </w:p>
    <w:p w:rsidR="00C3658B" w:rsidRDefault="00C3658B" w:rsidP="00C3658B">
      <w:pPr>
        <w:spacing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C3658B" w:rsidRPr="00264E60" w:rsidRDefault="00C3658B" w:rsidP="00C3658B">
      <w:pPr>
        <w:spacing w:line="240" w:lineRule="auto"/>
        <w:ind w:firstLine="708"/>
        <w:jc w:val="both"/>
        <w:rPr>
          <w:rFonts w:eastAsia="Times New Roman" w:cs="Times New Roman"/>
          <w:b/>
          <w:i/>
          <w:sz w:val="22"/>
          <w:u w:val="single"/>
          <w:lang w:eastAsia="pl-PL"/>
        </w:rPr>
      </w:pPr>
      <w:r w:rsidRPr="00264E60">
        <w:rPr>
          <w:rStyle w:val="markedcontent"/>
          <w:rFonts w:cs="Times New Roman"/>
          <w:b/>
          <w:sz w:val="22"/>
        </w:rPr>
        <w:t>Przetarg jest ważny bez względu na liczbę uczestników przetargu, jeżeli przynajmniej jeden uczestnik</w:t>
      </w:r>
      <w:r w:rsidRPr="00264E60">
        <w:rPr>
          <w:rFonts w:cs="Times New Roman"/>
          <w:b/>
          <w:sz w:val="22"/>
        </w:rPr>
        <w:t xml:space="preserve"> </w:t>
      </w:r>
      <w:r w:rsidRPr="00264E60">
        <w:rPr>
          <w:rStyle w:val="markedcontent"/>
          <w:rFonts w:cs="Times New Roman"/>
          <w:b/>
          <w:sz w:val="22"/>
        </w:rPr>
        <w:t>zaoferował co najmniej jedno postąpienie powyżej ceny wywoławczej.</w:t>
      </w:r>
    </w:p>
    <w:p w:rsidR="00C3658B" w:rsidRPr="00DA58CA" w:rsidRDefault="00C3658B" w:rsidP="00C3658B">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C3658B" w:rsidRDefault="00C3658B" w:rsidP="00C3658B">
      <w:pPr>
        <w:spacing w:line="240" w:lineRule="auto"/>
        <w:jc w:val="both"/>
        <w:rPr>
          <w:rFonts w:eastAsia="Times New Roman" w:cs="Times New Roman"/>
          <w:bCs/>
          <w:sz w:val="22"/>
          <w:lang w:eastAsia="pl-PL"/>
        </w:rPr>
      </w:pPr>
      <w:r w:rsidRPr="00DA58CA">
        <w:rPr>
          <w:rFonts w:eastAsia="Times New Roman" w:cs="Times New Roman"/>
          <w:bCs/>
          <w:sz w:val="22"/>
          <w:lang w:eastAsia="pl-PL"/>
        </w:rPr>
        <w:t xml:space="preserve">Uczestnik przetargu może, w terminie 7 dni od dnia ogłoszenia wyniku przetargu ustnego, zaskarżyć czynności związane z przeprowadzeniem przetargu do Burmistrza Dobrego Miasta. </w:t>
      </w:r>
    </w:p>
    <w:p w:rsidR="00C3658B" w:rsidRPr="00DA58CA" w:rsidRDefault="00C3658B" w:rsidP="00C3658B">
      <w:pPr>
        <w:spacing w:before="120" w:after="120" w:line="240" w:lineRule="auto"/>
        <w:ind w:firstLine="708"/>
        <w:jc w:val="both"/>
        <w:rPr>
          <w:rFonts w:eastAsia="Times New Roman" w:cs="Times New Roman"/>
          <w:bCs/>
          <w:sz w:val="22"/>
          <w:lang w:eastAsia="pl-PL"/>
        </w:rPr>
      </w:pPr>
      <w:r w:rsidRPr="00DA58CA">
        <w:rPr>
          <w:rFonts w:eastAsia="Times New Roman" w:cs="Times New Roman"/>
          <w:bCs/>
          <w:sz w:val="22"/>
          <w:lang w:eastAsia="pl-PL"/>
        </w:rPr>
        <w:t>Informacja o wyniku przetargu zostanie podana do publicznej wiadomości,</w:t>
      </w:r>
      <w:r>
        <w:rPr>
          <w:rFonts w:eastAsia="Times New Roman" w:cs="Times New Roman"/>
          <w:bCs/>
          <w:sz w:val="22"/>
          <w:lang w:eastAsia="pl-PL"/>
        </w:rPr>
        <w:t xml:space="preserve"> poprzez zamieszczenie w Biuletynie Informacji Publicznej na stronie podmiotowej urzędu </w:t>
      </w:r>
      <w:hyperlink r:id="rId6" w:history="1">
        <w:r w:rsidRPr="00292EED">
          <w:rPr>
            <w:rStyle w:val="Hipercze"/>
            <w:rFonts w:eastAsia="Times New Roman" w:cs="Times New Roman"/>
            <w:bCs/>
            <w:sz w:val="22"/>
            <w:lang w:eastAsia="pl-PL"/>
          </w:rPr>
          <w:t>http://bip.dobremiasto.com.pl</w:t>
        </w:r>
      </w:hyperlink>
      <w:r>
        <w:rPr>
          <w:rFonts w:eastAsia="Times New Roman" w:cs="Times New Roman"/>
          <w:bCs/>
          <w:sz w:val="22"/>
          <w:lang w:eastAsia="pl-PL"/>
        </w:rPr>
        <w:t xml:space="preserve"> oraz</w:t>
      </w:r>
      <w:r w:rsidRPr="00DA58CA">
        <w:rPr>
          <w:rFonts w:eastAsia="Times New Roman" w:cs="Times New Roman"/>
          <w:bCs/>
          <w:sz w:val="22"/>
          <w:lang w:eastAsia="pl-PL"/>
        </w:rPr>
        <w:t xml:space="preserve"> wywieszenie na tablicy informacyjnej Urzędu Miejskiego w Dobrym Mieście przy ul. Warszawskiej 14, na okres 7 dni.</w:t>
      </w:r>
    </w:p>
    <w:p w:rsidR="00C3658B" w:rsidRDefault="00C3658B" w:rsidP="00C3658B">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lastRenderedPageBreak/>
        <w:t>W przypadku przystąpienia do przetargu i zawarcia umowy notarialnej z osobą będącą cudzoziemcem mają zastosowanie przepisy ustawy z dnia 24 marca 1920 r. o nabywaniu ni</w:t>
      </w:r>
      <w:r>
        <w:rPr>
          <w:rFonts w:eastAsia="Times New Roman" w:cs="Times New Roman"/>
          <w:sz w:val="22"/>
          <w:lang w:eastAsia="pl-PL"/>
        </w:rPr>
        <w:t xml:space="preserve">eruchomości przez cudzoziemców </w:t>
      </w:r>
      <w:r w:rsidRPr="00DA58CA">
        <w:rPr>
          <w:rFonts w:eastAsia="Times New Roman" w:cs="Times New Roman"/>
          <w:sz w:val="22"/>
          <w:lang w:eastAsia="pl-PL"/>
        </w:rP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C3658B" w:rsidRPr="00061DCB" w:rsidRDefault="00C3658B" w:rsidP="00C3658B">
      <w:pPr>
        <w:spacing w:line="240" w:lineRule="auto"/>
        <w:ind w:firstLine="708"/>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C3658B" w:rsidRDefault="00C3658B" w:rsidP="00C3658B">
      <w:pPr>
        <w:spacing w:line="240" w:lineRule="auto"/>
        <w:ind w:firstLine="708"/>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C3658B" w:rsidRPr="00DA58CA" w:rsidRDefault="00C3658B" w:rsidP="00C3658B">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C3658B" w:rsidRPr="00DA58CA" w:rsidRDefault="00C3658B" w:rsidP="00C3658B">
      <w:pPr>
        <w:spacing w:line="240" w:lineRule="auto"/>
        <w:jc w:val="both"/>
        <w:rPr>
          <w:rFonts w:eastAsia="Times New Roman" w:cs="Times New Roman"/>
          <w:sz w:val="22"/>
          <w:lang w:eastAsia="pl-PL"/>
        </w:rPr>
      </w:pPr>
      <w:r>
        <w:rPr>
          <w:rFonts w:eastAsia="Times New Roman" w:cs="Times New Roman"/>
          <w:sz w:val="22"/>
          <w:lang w:eastAsia="pl-PL"/>
        </w:rPr>
        <w:t>Ogłoszenie o przetargu</w:t>
      </w:r>
      <w:r w:rsidRPr="00DA58CA">
        <w:rPr>
          <w:rFonts w:eastAsia="Times New Roman" w:cs="Times New Roman"/>
          <w:sz w:val="22"/>
          <w:lang w:eastAsia="pl-PL"/>
        </w:rPr>
        <w:t xml:space="preserve"> podlega publikacji na stronie Biuletynu Informacj</w:t>
      </w:r>
      <w:r>
        <w:rPr>
          <w:rFonts w:eastAsia="Times New Roman" w:cs="Times New Roman"/>
          <w:sz w:val="22"/>
          <w:lang w:eastAsia="pl-PL"/>
        </w:rPr>
        <w:t xml:space="preserve">i Publicznej Urzędu Miejskiego </w:t>
      </w:r>
      <w:r w:rsidRPr="00DA58CA">
        <w:rPr>
          <w:rFonts w:eastAsia="Times New Roman" w:cs="Times New Roman"/>
          <w:sz w:val="22"/>
          <w:lang w:eastAsia="pl-PL"/>
        </w:rPr>
        <w:t xml:space="preserve">w Dobrym Mieście </w:t>
      </w:r>
      <w:hyperlink r:id="rId7"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8" w:history="1">
        <w:r w:rsidRPr="00DA58CA">
          <w:rPr>
            <w:rFonts w:eastAsia="Times New Roman" w:cs="Times New Roman"/>
            <w:color w:val="0000FF"/>
            <w:sz w:val="22"/>
            <w:u w:val="single"/>
            <w:lang w:eastAsia="pl-PL"/>
          </w:rPr>
          <w:t>http://dobremiasto.com.pl/</w:t>
        </w:r>
      </w:hyperlink>
      <w:r>
        <w:rPr>
          <w:rFonts w:eastAsia="Times New Roman" w:cs="Times New Roman"/>
          <w:sz w:val="22"/>
          <w:lang w:eastAsia="pl-PL"/>
        </w:rPr>
        <w:t xml:space="preserve">, </w:t>
      </w:r>
      <w:r w:rsidRPr="00DA58CA">
        <w:rPr>
          <w:rFonts w:eastAsia="Times New Roman" w:cs="Times New Roman"/>
          <w:sz w:val="22"/>
          <w:lang w:eastAsia="pl-PL"/>
        </w:rP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C3658B" w:rsidRPr="002A79C8" w:rsidRDefault="00C3658B" w:rsidP="00C3658B">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w:t>
      </w:r>
      <w:r>
        <w:rPr>
          <w:rFonts w:eastAsia="Times New Roman" w:cs="Times New Roman"/>
          <w:sz w:val="22"/>
          <w:lang w:eastAsia="pl-PL"/>
        </w:rPr>
        <w:t xml:space="preserve"> numerem telefon (89) 616 19 24.</w:t>
      </w:r>
    </w:p>
    <w:p w:rsidR="002A79C8" w:rsidRDefault="002A79C8" w:rsidP="00C3658B">
      <w:pPr>
        <w:ind w:left="6372"/>
        <w:rPr>
          <w:rFonts w:eastAsia="Times New Roman" w:cs="Times New Roman"/>
          <w:sz w:val="22"/>
          <w:lang w:eastAsia="pl-PL"/>
        </w:rPr>
      </w:pPr>
    </w:p>
    <w:p w:rsidR="002A79C8" w:rsidRDefault="00C3658B" w:rsidP="00C3658B">
      <w:pPr>
        <w:ind w:left="6372"/>
        <w:rPr>
          <w:rFonts w:eastAsia="Times New Roman" w:cs="Times New Roman"/>
          <w:sz w:val="22"/>
          <w:lang w:eastAsia="pl-PL"/>
        </w:rPr>
      </w:pPr>
      <w:bookmarkStart w:id="2" w:name="_GoBack"/>
      <w:bookmarkEnd w:id="2"/>
      <w:r w:rsidRPr="002A79C8">
        <w:rPr>
          <w:rFonts w:eastAsia="Times New Roman" w:cs="Times New Roman"/>
          <w:sz w:val="22"/>
          <w:lang w:eastAsia="pl-PL"/>
        </w:rPr>
        <w:t xml:space="preserve">   Z up. Burmistrz    </w:t>
      </w:r>
    </w:p>
    <w:p w:rsidR="00C3658B" w:rsidRPr="002A79C8" w:rsidRDefault="00C3658B" w:rsidP="00C3658B">
      <w:pPr>
        <w:ind w:left="6372"/>
        <w:rPr>
          <w:rFonts w:eastAsia="Times New Roman" w:cs="Times New Roman"/>
          <w:sz w:val="22"/>
          <w:lang w:eastAsia="pl-PL"/>
        </w:rPr>
      </w:pPr>
      <w:r w:rsidRPr="002A79C8">
        <w:rPr>
          <w:rFonts w:eastAsia="Times New Roman" w:cs="Times New Roman"/>
          <w:sz w:val="22"/>
          <w:lang w:eastAsia="pl-PL"/>
        </w:rPr>
        <w:t xml:space="preserve">        /-/</w:t>
      </w:r>
    </w:p>
    <w:p w:rsidR="00C3658B" w:rsidRPr="002A79C8" w:rsidRDefault="00C3658B" w:rsidP="00C3658B">
      <w:pPr>
        <w:ind w:left="6372"/>
        <w:rPr>
          <w:rFonts w:eastAsia="Times New Roman" w:cs="Times New Roman"/>
          <w:sz w:val="22"/>
          <w:lang w:eastAsia="pl-PL"/>
        </w:rPr>
      </w:pPr>
      <w:r w:rsidRPr="002A79C8">
        <w:rPr>
          <w:rFonts w:eastAsia="Times New Roman" w:cs="Times New Roman"/>
          <w:sz w:val="22"/>
          <w:lang w:eastAsia="pl-PL"/>
        </w:rPr>
        <w:t>Janusz Filipkowski</w:t>
      </w:r>
    </w:p>
    <w:p w:rsidR="00C3658B" w:rsidRPr="002A79C8" w:rsidRDefault="00C3658B" w:rsidP="00C3658B">
      <w:pPr>
        <w:ind w:left="6372"/>
      </w:pPr>
      <w:r w:rsidRPr="002A79C8">
        <w:rPr>
          <w:rFonts w:eastAsia="Times New Roman" w:cs="Times New Roman"/>
          <w:sz w:val="22"/>
          <w:lang w:eastAsia="pl-PL"/>
        </w:rPr>
        <w:t>Zastępca Burmistrza</w:t>
      </w:r>
    </w:p>
    <w:p w:rsidR="00B017EC" w:rsidRPr="002A79C8" w:rsidRDefault="00B017EC"/>
    <w:sectPr w:rsidR="00B017EC" w:rsidRPr="002A7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8B"/>
    <w:rsid w:val="002A79C8"/>
    <w:rsid w:val="003F3307"/>
    <w:rsid w:val="00557033"/>
    <w:rsid w:val="007171BA"/>
    <w:rsid w:val="007E3C3D"/>
    <w:rsid w:val="00954F1C"/>
    <w:rsid w:val="00B017EC"/>
    <w:rsid w:val="00C346CC"/>
    <w:rsid w:val="00C3658B"/>
    <w:rsid w:val="00DA1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65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3658B"/>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3658B"/>
    <w:rPr>
      <w:color w:val="0000FF" w:themeColor="hyperlink"/>
      <w:u w:val="single"/>
    </w:rPr>
  </w:style>
  <w:style w:type="character" w:customStyle="1" w:styleId="markedcontent">
    <w:name w:val="markedcontent"/>
    <w:basedOn w:val="Domylnaczcionkaakapitu"/>
    <w:rsid w:val="00C36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65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3658B"/>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3658B"/>
    <w:rPr>
      <w:color w:val="0000FF" w:themeColor="hyperlink"/>
      <w:u w:val="single"/>
    </w:rPr>
  </w:style>
  <w:style w:type="character" w:customStyle="1" w:styleId="markedcontent">
    <w:name w:val="markedcontent"/>
    <w:basedOn w:val="Domylnaczcionkaakapitu"/>
    <w:rsid w:val="00C3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1699</Words>
  <Characters>10195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2023-05-30T11:56:00Z</cp:lastPrinted>
  <dcterms:created xsi:type="dcterms:W3CDTF">2023-05-30T10:38:00Z</dcterms:created>
  <dcterms:modified xsi:type="dcterms:W3CDTF">2023-05-31T11:21:00Z</dcterms:modified>
</cp:coreProperties>
</file>