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43" w:rsidRPr="00DA58CA" w:rsidRDefault="008D0543" w:rsidP="008D0543">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31 maja</w:t>
      </w:r>
      <w:r w:rsidRPr="00DA58CA">
        <w:rPr>
          <w:rFonts w:eastAsia="Times New Roman" w:cs="Times New Roman"/>
          <w:sz w:val="22"/>
          <w:lang w:eastAsia="pl-PL"/>
        </w:rPr>
        <w:t xml:space="preserve"> 202</w:t>
      </w:r>
      <w:r>
        <w:rPr>
          <w:rFonts w:eastAsia="Times New Roman" w:cs="Times New Roman"/>
          <w:sz w:val="22"/>
          <w:lang w:eastAsia="pl-PL"/>
        </w:rPr>
        <w:t>3</w:t>
      </w:r>
      <w:r w:rsidRPr="00DA58CA">
        <w:rPr>
          <w:rFonts w:eastAsia="Times New Roman" w:cs="Times New Roman"/>
          <w:sz w:val="22"/>
          <w:lang w:eastAsia="pl-PL"/>
        </w:rPr>
        <w:t xml:space="preserve"> r.</w:t>
      </w:r>
    </w:p>
    <w:p w:rsidR="008D0543" w:rsidRPr="00DA58CA" w:rsidRDefault="008D0543" w:rsidP="008D0543">
      <w:pPr>
        <w:spacing w:line="240" w:lineRule="auto"/>
        <w:rPr>
          <w:rFonts w:eastAsia="Times New Roman" w:cs="Times New Roman"/>
          <w:sz w:val="22"/>
          <w:lang w:eastAsia="pl-PL"/>
        </w:rPr>
      </w:pPr>
      <w:r w:rsidRPr="00DA58CA">
        <w:rPr>
          <w:rFonts w:eastAsia="Times New Roman" w:cs="Times New Roman"/>
          <w:sz w:val="22"/>
          <w:lang w:eastAsia="pl-PL"/>
        </w:rPr>
        <w:t>IN.6810.</w:t>
      </w:r>
      <w:r>
        <w:rPr>
          <w:rFonts w:eastAsia="Times New Roman" w:cs="Times New Roman"/>
          <w:sz w:val="22"/>
          <w:lang w:eastAsia="pl-PL"/>
        </w:rPr>
        <w:t>31</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p>
    <w:p w:rsidR="008D0543" w:rsidRPr="00DA58CA" w:rsidRDefault="008D0543" w:rsidP="008D0543">
      <w:pPr>
        <w:spacing w:line="240" w:lineRule="auto"/>
        <w:jc w:val="center"/>
        <w:rPr>
          <w:rFonts w:eastAsia="Times New Roman" w:cs="Times New Roman"/>
          <w:b/>
          <w:sz w:val="22"/>
          <w:lang w:eastAsia="pl-PL"/>
        </w:rPr>
      </w:pPr>
    </w:p>
    <w:p w:rsidR="008D0543" w:rsidRPr="00DA58CA" w:rsidRDefault="008D0543" w:rsidP="008D0543">
      <w:pPr>
        <w:spacing w:line="240" w:lineRule="auto"/>
        <w:jc w:val="center"/>
        <w:rPr>
          <w:rFonts w:eastAsia="Times New Roman" w:cs="Times New Roman"/>
          <w:b/>
          <w:sz w:val="22"/>
          <w:lang w:eastAsia="pl-PL"/>
        </w:rPr>
      </w:pPr>
    </w:p>
    <w:p w:rsidR="008D0543" w:rsidRPr="00DA58CA" w:rsidRDefault="008D0543" w:rsidP="008D0543">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8D0543" w:rsidRPr="00DA58CA" w:rsidRDefault="008D0543" w:rsidP="008D0543">
      <w:pPr>
        <w:spacing w:line="240" w:lineRule="auto"/>
        <w:jc w:val="center"/>
        <w:rPr>
          <w:rFonts w:eastAsia="Times New Roman" w:cs="Times New Roman"/>
          <w:b/>
          <w:sz w:val="22"/>
          <w:lang w:eastAsia="pl-PL"/>
        </w:rPr>
      </w:pPr>
    </w:p>
    <w:p w:rsidR="008D0543" w:rsidRDefault="008D0543" w:rsidP="008D0543">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40 ust. 1 pkt 1</w:t>
      </w:r>
      <w:r w:rsidRPr="00DA58CA">
        <w:rPr>
          <w:rFonts w:eastAsia="Times New Roman" w:cs="Times New Roman"/>
          <w:sz w:val="22"/>
          <w:lang w:eastAsia="pl-PL"/>
        </w:rPr>
        <w:t>), ust. 3 i ust. 5, art</w:t>
      </w:r>
      <w:r>
        <w:rPr>
          <w:rFonts w:eastAsia="Times New Roman" w:cs="Times New Roman"/>
          <w:sz w:val="22"/>
          <w:lang w:eastAsia="pl-PL"/>
        </w:rPr>
        <w:t xml:space="preserve">. 41 ustawy z dnia 21 sierpnia </w:t>
      </w:r>
      <w:r>
        <w:rPr>
          <w:rFonts w:eastAsia="Times New Roman" w:cs="Times New Roman"/>
          <w:sz w:val="22"/>
          <w:lang w:eastAsia="pl-PL"/>
        </w:rPr>
        <w:br/>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 xml:space="preserve">owań na zbycie nieruchomości (tekst jednolity Dz. U. z 2021 </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w:t>
      </w:r>
      <w:r>
        <w:rPr>
          <w:rFonts w:eastAsia="Times New Roman" w:cs="Times New Roman"/>
          <w:b/>
          <w:bCs/>
          <w:sz w:val="22"/>
          <w:lang w:eastAsia="pl-PL"/>
        </w:rPr>
        <w:t>am 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246/12</w:t>
      </w:r>
      <w:r w:rsidRPr="00DA58CA">
        <w:rPr>
          <w:rFonts w:eastAsia="Times New Roman" w:cs="Times New Roman"/>
          <w:b/>
          <w:bCs/>
          <w:sz w:val="22"/>
          <w:lang w:eastAsia="pl-PL"/>
        </w:rPr>
        <w:t xml:space="preserve"> o pow. 0,</w:t>
      </w:r>
      <w:r>
        <w:rPr>
          <w:rFonts w:eastAsia="Times New Roman" w:cs="Times New Roman"/>
          <w:b/>
          <w:bCs/>
          <w:sz w:val="22"/>
          <w:lang w:eastAsia="pl-PL"/>
        </w:rPr>
        <w:t>2202</w:t>
      </w:r>
      <w:r w:rsidRPr="00DA58CA">
        <w:rPr>
          <w:rFonts w:eastAsia="Times New Roman" w:cs="Times New Roman"/>
          <w:b/>
          <w:bCs/>
          <w:sz w:val="22"/>
          <w:lang w:eastAsia="pl-PL"/>
        </w:rPr>
        <w:t xml:space="preserve"> ha</w:t>
      </w:r>
      <w:r>
        <w:rPr>
          <w:rFonts w:eastAsia="Times New Roman" w:cs="Times New Roman"/>
          <w:b/>
          <w:bCs/>
          <w:sz w:val="22"/>
          <w:lang w:eastAsia="pl-PL"/>
        </w:rPr>
        <w:t xml:space="preserve"> wraz z udziałem 1/2 w działce nr 246/9 o pow. 0,0494 ha</w:t>
      </w:r>
      <w:r w:rsidRPr="00DA58CA">
        <w:rPr>
          <w:rFonts w:eastAsia="Times New Roman" w:cs="Times New Roman"/>
          <w:b/>
          <w:bCs/>
          <w:sz w:val="22"/>
          <w:lang w:eastAsia="pl-PL"/>
        </w:rPr>
        <w:t xml:space="preserve">. </w:t>
      </w:r>
    </w:p>
    <w:p w:rsidR="008D0543" w:rsidRPr="000923F8" w:rsidRDefault="008D0543" w:rsidP="008D0543">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31 marca</w:t>
      </w:r>
      <w:r w:rsidRPr="0056274B">
        <w:rPr>
          <w:rFonts w:eastAsia="Times New Roman" w:cs="Times New Roman"/>
          <w:sz w:val="22"/>
          <w:lang w:eastAsia="pl-PL"/>
        </w:rPr>
        <w:t xml:space="preserve"> 202</w:t>
      </w:r>
      <w:r>
        <w:rPr>
          <w:rFonts w:eastAsia="Times New Roman" w:cs="Times New Roman"/>
          <w:sz w:val="22"/>
          <w:lang w:eastAsia="pl-PL"/>
        </w:rPr>
        <w:t>3</w:t>
      </w:r>
      <w:r w:rsidRPr="0056274B">
        <w:rPr>
          <w:rFonts w:eastAsia="Times New Roman" w:cs="Times New Roman"/>
          <w:sz w:val="22"/>
          <w:lang w:eastAsia="pl-PL"/>
        </w:rPr>
        <w:t>r. znak: IN.0050.</w:t>
      </w:r>
      <w:r>
        <w:rPr>
          <w:rFonts w:eastAsia="Times New Roman" w:cs="Times New Roman"/>
          <w:sz w:val="22"/>
          <w:lang w:eastAsia="pl-PL"/>
        </w:rPr>
        <w:t>58</w:t>
      </w:r>
      <w:r w:rsidRPr="0056274B">
        <w:rPr>
          <w:rFonts w:eastAsia="Times New Roman" w:cs="Times New Roman"/>
          <w:sz w:val="22"/>
          <w:lang w:eastAsia="pl-PL"/>
        </w:rPr>
        <w:t>.202</w:t>
      </w:r>
      <w:r>
        <w:rPr>
          <w:rFonts w:eastAsia="Times New Roman" w:cs="Times New Roman"/>
          <w:sz w:val="22"/>
          <w:lang w:eastAsia="pl-PL"/>
        </w:rPr>
        <w:t>3</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246/12</w:t>
      </w:r>
      <w:r w:rsidRPr="0056274B">
        <w:rPr>
          <w:rFonts w:eastAsia="Times New Roman" w:cs="Times New Roman"/>
          <w:sz w:val="22"/>
          <w:lang w:eastAsia="pl-PL"/>
        </w:rPr>
        <w:t xml:space="preserve"> o pow. 0,</w:t>
      </w:r>
      <w:r>
        <w:rPr>
          <w:rFonts w:eastAsia="Times New Roman" w:cs="Times New Roman"/>
          <w:sz w:val="22"/>
          <w:lang w:eastAsia="pl-PL"/>
        </w:rPr>
        <w:t xml:space="preserve">2202 </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2202 ha</w:t>
      </w:r>
      <w:r w:rsidRPr="0056274B">
        <w:rPr>
          <w:rFonts w:eastAsia="Times New Roman" w:cs="Times New Roman"/>
          <w:sz w:val="22"/>
          <w:lang w:eastAsia="pl-PL"/>
        </w:rPr>
        <w:t xml:space="preserve">) </w:t>
      </w:r>
      <w:r>
        <w:rPr>
          <w:rFonts w:eastAsia="Times New Roman" w:cs="Times New Roman"/>
          <w:sz w:val="22"/>
          <w:lang w:eastAsia="pl-PL"/>
        </w:rPr>
        <w:t xml:space="preserve"> wraz z udziałem 1/2 w działce 246/9 o pow. 0,0494 ha (użytek i klasa: </w:t>
      </w:r>
      <w:proofErr w:type="spellStart"/>
      <w:r>
        <w:rPr>
          <w:rFonts w:eastAsia="Times New Roman" w:cs="Times New Roman"/>
          <w:sz w:val="22"/>
          <w:lang w:eastAsia="pl-PL"/>
        </w:rPr>
        <w:t>RIVa</w:t>
      </w:r>
      <w:proofErr w:type="spellEnd"/>
      <w:r>
        <w:rPr>
          <w:rFonts w:eastAsia="Times New Roman" w:cs="Times New Roman"/>
          <w:sz w:val="22"/>
          <w:lang w:eastAsia="pl-PL"/>
        </w:rPr>
        <w:t xml:space="preserve"> – 0,0494 ha) stanowiącej pas terenu przeznaczony pod funkcję drogi wewnętrznej do działek 246/11 i 246/12 </w:t>
      </w:r>
      <w:r w:rsidRPr="0056274B">
        <w:rPr>
          <w:rFonts w:eastAsia="Times New Roman" w:cs="Times New Roman"/>
          <w:sz w:val="22"/>
          <w:lang w:eastAsia="pl-PL"/>
        </w:rPr>
        <w:t>–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8D0543" w:rsidRDefault="008D0543" w:rsidP="008D0543">
      <w:pPr>
        <w:ind w:firstLine="708"/>
        <w:jc w:val="both"/>
        <w:rPr>
          <w:rFonts w:eastAsia="Times New Roman" w:cs="Times New Roman"/>
          <w:sz w:val="22"/>
          <w:lang w:eastAsia="pl-PL"/>
        </w:rPr>
      </w:pPr>
      <w:r w:rsidRPr="0056274B">
        <w:rPr>
          <w:rFonts w:eastAsia="Times New Roman" w:cs="Times New Roman"/>
          <w:sz w:val="22"/>
          <w:lang w:eastAsia="pl-PL"/>
        </w:rPr>
        <w:t>Nieruchomość</w:t>
      </w:r>
      <w:r>
        <w:rPr>
          <w:rFonts w:eastAsia="Times New Roman" w:cs="Times New Roman"/>
          <w:sz w:val="22"/>
          <w:lang w:eastAsia="pl-PL"/>
        </w:rPr>
        <w:t xml:space="preserve"> gruntowa</w:t>
      </w:r>
      <w:r w:rsidRPr="0056274B">
        <w:rPr>
          <w:rFonts w:eastAsia="Times New Roman" w:cs="Times New Roman"/>
          <w:sz w:val="22"/>
          <w:lang w:eastAsia="pl-PL"/>
        </w:rPr>
        <w:t xml:space="preserve"> położona jest na </w:t>
      </w:r>
      <w:r>
        <w:rPr>
          <w:rFonts w:eastAsia="Times New Roman" w:cs="Times New Roman"/>
          <w:sz w:val="22"/>
          <w:lang w:eastAsia="pl-PL"/>
        </w:rPr>
        <w:t>terenie</w:t>
      </w:r>
      <w:r w:rsidRPr="0056274B">
        <w:rPr>
          <w:rFonts w:eastAsia="Times New Roman" w:cs="Times New Roman"/>
          <w:sz w:val="22"/>
          <w:lang w:eastAsia="pl-PL"/>
        </w:rPr>
        <w:t>,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r.</w:t>
      </w:r>
      <w:r>
        <w:rPr>
          <w:rFonts w:eastAsia="Times New Roman" w:cs="Times New Roman"/>
          <w:sz w:val="22"/>
          <w:lang w:eastAsia="pl-PL"/>
        </w:rPr>
        <w:t>,</w:t>
      </w:r>
      <w:r w:rsidRPr="0056274B">
        <w:rPr>
          <w:rFonts w:eastAsia="Times New Roman" w:cs="Times New Roman"/>
          <w:sz w:val="22"/>
          <w:lang w:eastAsia="pl-PL"/>
        </w:rPr>
        <w:t xml:space="preserve"> </w:t>
      </w:r>
      <w:r>
        <w:rPr>
          <w:rFonts w:eastAsia="Times New Roman" w:cs="Times New Roman"/>
          <w:sz w:val="22"/>
          <w:lang w:eastAsia="pl-PL"/>
        </w:rPr>
        <w:t xml:space="preserve">działki nr 246/12 i 246/9 położone w obrębie geodezyjnym 0004 Praslity,  znajdują się w granicach struktury funkcjonalno-przestrzennej oznaczonej jako tereny rolnicze (zgodnie z kierunkami zagospodarowania przestrzennego). </w:t>
      </w:r>
    </w:p>
    <w:p w:rsidR="008D0543" w:rsidRDefault="008D0543" w:rsidP="008D0543">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8D0543" w:rsidRDefault="008D0543" w:rsidP="008D0543">
      <w:pPr>
        <w:jc w:val="both"/>
        <w:rPr>
          <w:rFonts w:eastAsia="Times New Roman" w:cs="Times New Roman"/>
          <w:sz w:val="22"/>
          <w:lang w:eastAsia="pl-PL"/>
        </w:rPr>
      </w:pPr>
      <w:r>
        <w:rPr>
          <w:rFonts w:eastAsia="Times New Roman" w:cs="Times New Roman"/>
          <w:sz w:val="22"/>
          <w:lang w:eastAsia="pl-PL"/>
        </w:rPr>
        <w:t>- nr 44/2022, znak: IN.6730.71.2022.KK z dnia 28 czerwca 2022r. ostateczna 21 lipca 2022r. dla inwestycji polegającej na budowie budynku mieszkalnego jednorodzinnego wolnostojącego z garażem w bryle budynku na działce nr 246/12 w obrębie Praslity, gmina Dobre Miasto.</w:t>
      </w:r>
    </w:p>
    <w:p w:rsidR="008D0543" w:rsidRPr="00732B7B" w:rsidRDefault="008D0543" w:rsidP="008D0543">
      <w:pPr>
        <w:spacing w:line="240" w:lineRule="auto"/>
        <w:jc w:val="both"/>
        <w:rPr>
          <w:rFonts w:eastAsia="Times New Roman" w:cs="Times New Roman"/>
          <w:b/>
          <w:bCs/>
          <w:sz w:val="22"/>
          <w:lang w:eastAsia="pl-PL"/>
        </w:rPr>
      </w:pPr>
      <w:r w:rsidRPr="00732B7B">
        <w:rPr>
          <w:rFonts w:eastAsia="Times New Roman" w:cs="Times New Roman"/>
          <w:b/>
          <w:bCs/>
          <w:sz w:val="22"/>
          <w:lang w:eastAsia="pl-PL"/>
        </w:rPr>
        <w:t>Opis nieruchomości:</w:t>
      </w:r>
    </w:p>
    <w:p w:rsidR="008D0543" w:rsidRPr="00732B7B" w:rsidRDefault="008D0543" w:rsidP="008D0543">
      <w:pPr>
        <w:jc w:val="both"/>
        <w:rPr>
          <w:rFonts w:eastAsia="Times New Roman" w:cs="Times New Roman"/>
          <w:bCs/>
          <w:sz w:val="22"/>
          <w:lang w:eastAsia="pl-PL"/>
        </w:rPr>
      </w:pPr>
      <w:r w:rsidRPr="00732B7B">
        <w:rPr>
          <w:rFonts w:eastAsia="Times New Roman" w:cs="Times New Roman"/>
          <w:bCs/>
          <w:sz w:val="22"/>
          <w:lang w:eastAsia="pl-PL"/>
        </w:rPr>
        <w:t>Przedmiot zbycia stanowi działka nr 246/</w:t>
      </w:r>
      <w:r>
        <w:rPr>
          <w:rFonts w:eastAsia="Times New Roman" w:cs="Times New Roman"/>
          <w:bCs/>
          <w:sz w:val="22"/>
          <w:lang w:eastAsia="pl-PL"/>
        </w:rPr>
        <w:t>12</w:t>
      </w:r>
      <w:r w:rsidRPr="00732B7B">
        <w:rPr>
          <w:rFonts w:eastAsia="Times New Roman" w:cs="Times New Roman"/>
          <w:bCs/>
          <w:sz w:val="22"/>
          <w:lang w:eastAsia="pl-PL"/>
        </w:rPr>
        <w:t xml:space="preserve"> o powierzchni 0,</w:t>
      </w:r>
      <w:r>
        <w:rPr>
          <w:rFonts w:eastAsia="Times New Roman" w:cs="Times New Roman"/>
          <w:bCs/>
          <w:sz w:val="22"/>
          <w:lang w:eastAsia="pl-PL"/>
        </w:rPr>
        <w:t>2202</w:t>
      </w:r>
      <w:r w:rsidRPr="00732B7B">
        <w:rPr>
          <w:rFonts w:eastAsia="Times New Roman" w:cs="Times New Roman"/>
          <w:bCs/>
          <w:sz w:val="22"/>
          <w:lang w:eastAsia="pl-PL"/>
        </w:rPr>
        <w:t>ha</w:t>
      </w:r>
      <w:r>
        <w:rPr>
          <w:rFonts w:eastAsia="Times New Roman" w:cs="Times New Roman"/>
          <w:bCs/>
          <w:sz w:val="22"/>
          <w:lang w:eastAsia="pl-PL"/>
        </w:rPr>
        <w:t xml:space="preserve"> wraz z udziałem 1/2 części w działce nr 246/9 o pow. 0,0494 ha (działka stanowiąca drogę wewnętrzną)</w:t>
      </w:r>
      <w:r w:rsidRPr="00732B7B">
        <w:rPr>
          <w:rFonts w:eastAsia="Times New Roman" w:cs="Times New Roman"/>
          <w:bCs/>
          <w:sz w:val="22"/>
          <w:lang w:eastAsia="pl-PL"/>
        </w:rPr>
        <w:t>, położona w miejscowości Praslity (obręb 0004 Praslity, gmina Dobre Miasto, powiat olsztyński, woj. warmińsko-mazurskie).</w:t>
      </w:r>
    </w:p>
    <w:p w:rsidR="008D0543" w:rsidRPr="00732B7B" w:rsidRDefault="008D0543" w:rsidP="008D0543">
      <w:pPr>
        <w:jc w:val="both"/>
        <w:rPr>
          <w:rFonts w:eastAsia="Times New Roman" w:cs="Times New Roman"/>
          <w:bCs/>
          <w:sz w:val="22"/>
          <w:lang w:eastAsia="pl-PL"/>
        </w:rPr>
      </w:pPr>
      <w:r w:rsidRPr="00732B7B">
        <w:rPr>
          <w:rFonts w:eastAsia="Times New Roman" w:cs="Times New Roman"/>
          <w:bCs/>
          <w:sz w:val="22"/>
          <w:lang w:eastAsia="pl-PL"/>
        </w:rPr>
        <w:t>Nieruchomość położona jest w otoczeniu zwartej zabudowy wsi Praslity, w oddaleniu około 6 km od centrum miasta Dobre Miasto. Działka bezpośrednio graniczy z istniejącą zabudową wsi (zabudowa mieszkaniowa jednorodzinna wolnostojąca, zabudowa siedliskowa) oraz z terenami niezabudowanymi.</w:t>
      </w:r>
    </w:p>
    <w:p w:rsidR="008D0543" w:rsidRDefault="008D0543" w:rsidP="008D0543">
      <w:pPr>
        <w:jc w:val="both"/>
        <w:rPr>
          <w:rFonts w:eastAsia="Times New Roman" w:cs="Times New Roman"/>
          <w:bCs/>
          <w:sz w:val="22"/>
          <w:u w:val="single"/>
          <w:lang w:eastAsia="pl-PL"/>
        </w:rPr>
      </w:pPr>
      <w:r w:rsidRPr="00732B7B">
        <w:rPr>
          <w:rFonts w:eastAsia="Times New Roman" w:cs="Times New Roman"/>
          <w:bCs/>
          <w:sz w:val="22"/>
          <w:lang w:eastAsia="pl-PL"/>
        </w:rPr>
        <w:t>Działka</w:t>
      </w:r>
      <w:r>
        <w:rPr>
          <w:rFonts w:eastAsia="Times New Roman" w:cs="Times New Roman"/>
          <w:bCs/>
          <w:sz w:val="22"/>
          <w:lang w:eastAsia="pl-PL"/>
        </w:rPr>
        <w:t xml:space="preserve"> nr 246/12 o pow. 0,2202 ha (obręb Praslity) o regularnym kształcie zbliżonym do figury prostokąta i płaskim ukształtowaniu wysokościowym terenu.</w:t>
      </w:r>
      <w:r w:rsidRPr="00732B7B">
        <w:rPr>
          <w:rFonts w:eastAsia="Times New Roman" w:cs="Times New Roman"/>
          <w:bCs/>
          <w:sz w:val="22"/>
          <w:lang w:eastAsia="pl-PL"/>
        </w:rPr>
        <w:t xml:space="preserve"> Działka stanowi teren porośnięty roślinnością trawiastą. </w:t>
      </w:r>
      <w:r w:rsidRPr="00C524F3">
        <w:rPr>
          <w:rFonts w:eastAsia="Times New Roman" w:cs="Times New Roman"/>
          <w:bCs/>
          <w:sz w:val="22"/>
          <w:u w:val="single"/>
          <w:lang w:eastAsia="pl-PL"/>
        </w:rPr>
        <w:t xml:space="preserve">W granicach działki przebiega infrastruktura sieci </w:t>
      </w:r>
      <w:r>
        <w:rPr>
          <w:rFonts w:eastAsia="Times New Roman" w:cs="Times New Roman"/>
          <w:bCs/>
          <w:sz w:val="22"/>
          <w:u w:val="single"/>
          <w:lang w:eastAsia="pl-PL"/>
        </w:rPr>
        <w:t>wodociągowej (wzdłuż granicy działki) zgodnie z danymi GESUT</w:t>
      </w:r>
      <w:r w:rsidRPr="00C524F3">
        <w:rPr>
          <w:rFonts w:eastAsia="Times New Roman" w:cs="Times New Roman"/>
          <w:bCs/>
          <w:sz w:val="22"/>
          <w:u w:val="single"/>
          <w:lang w:eastAsia="pl-PL"/>
        </w:rPr>
        <w:t>.</w:t>
      </w:r>
    </w:p>
    <w:p w:rsidR="008D0543" w:rsidRPr="00557033" w:rsidRDefault="008D0543" w:rsidP="008D0543">
      <w:pPr>
        <w:jc w:val="both"/>
        <w:rPr>
          <w:rFonts w:eastAsia="Times New Roman" w:cs="Times New Roman"/>
          <w:bCs/>
          <w:sz w:val="22"/>
          <w:lang w:eastAsia="pl-PL"/>
        </w:rPr>
      </w:pPr>
      <w:r w:rsidRPr="00557033">
        <w:rPr>
          <w:rFonts w:eastAsia="Times New Roman" w:cs="Times New Roman"/>
          <w:bCs/>
          <w:sz w:val="22"/>
          <w:lang w:eastAsia="pl-PL"/>
        </w:rPr>
        <w:t>Działka nr 246/9 o pow. 0,0494 ha (obręb 0004 Praslity) o nieregularnym wydłużonym kształcie i niewielkim zróżnicowaniu wysokościowym terenu – pas terenu przeznaczony pod funkcję drogi wewnętrznej do działek nr 246/11 i 246/12 (obręb 0004 Praslity).</w:t>
      </w:r>
      <w:r>
        <w:rPr>
          <w:rFonts w:eastAsia="Times New Roman" w:cs="Times New Roman"/>
          <w:bCs/>
          <w:sz w:val="22"/>
          <w:lang w:eastAsia="pl-PL"/>
        </w:rPr>
        <w:t xml:space="preserve"> Działka stanowi teren porośnięty roślinnością trawiastą.</w:t>
      </w:r>
      <w:r w:rsidRPr="00557033">
        <w:rPr>
          <w:rFonts w:eastAsia="Times New Roman" w:cs="Times New Roman"/>
          <w:bCs/>
          <w:sz w:val="22"/>
          <w:lang w:eastAsia="pl-PL"/>
        </w:rPr>
        <w:t xml:space="preserve"> </w:t>
      </w:r>
    </w:p>
    <w:p w:rsidR="008D0543" w:rsidRPr="00732B7B" w:rsidRDefault="008D0543" w:rsidP="008D0543">
      <w:pPr>
        <w:jc w:val="both"/>
        <w:rPr>
          <w:rFonts w:eastAsia="Times New Roman" w:cs="Times New Roman"/>
          <w:bCs/>
          <w:sz w:val="22"/>
          <w:lang w:eastAsia="pl-PL"/>
        </w:rPr>
      </w:pPr>
      <w:r w:rsidRPr="00732B7B">
        <w:rPr>
          <w:rFonts w:eastAsia="Times New Roman" w:cs="Times New Roman"/>
          <w:bCs/>
          <w:sz w:val="22"/>
          <w:lang w:eastAsia="pl-PL"/>
        </w:rPr>
        <w:lastRenderedPageBreak/>
        <w:t>Działka położona w zasięgu sieci elektroenergetycznej, wodociągowej i telekomunikacyjnej. Sieć kanalizacyjna w obrębie sąsiednich działek w postaci przydomowych zbiorników na nieczystości (szambo).</w:t>
      </w:r>
    </w:p>
    <w:p w:rsidR="008D0543" w:rsidRPr="00557033" w:rsidRDefault="008D0543" w:rsidP="008D0543">
      <w:pPr>
        <w:jc w:val="both"/>
        <w:rPr>
          <w:rFonts w:eastAsia="Times New Roman" w:cs="Times New Roman"/>
          <w:bCs/>
          <w:sz w:val="22"/>
          <w:lang w:eastAsia="pl-PL"/>
        </w:rPr>
      </w:pPr>
      <w:r w:rsidRPr="00732B7B">
        <w:rPr>
          <w:rFonts w:eastAsia="Times New Roman" w:cs="Times New Roman"/>
          <w:bCs/>
          <w:sz w:val="22"/>
          <w:lang w:eastAsia="pl-PL"/>
        </w:rPr>
        <w:t>Dojazd bezpośredni do nieruchomości odcinkiem drogi gruntowej nieulepszonej do drogi o nawierzchni asfaltowej (droga powiatowa).</w:t>
      </w:r>
    </w:p>
    <w:p w:rsidR="008D0543" w:rsidRDefault="008D0543" w:rsidP="008D0543">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1652</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246/12</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8D0543" w:rsidRPr="000923F8" w:rsidRDefault="008D0543" w:rsidP="008D0543">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1649</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246/9</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8D0543" w:rsidRPr="0056274B" w:rsidRDefault="008D0543" w:rsidP="008D0543">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 xml:space="preserve">246/12 i 246/9 </w:t>
      </w:r>
      <w:r w:rsidRPr="0056274B">
        <w:rPr>
          <w:rFonts w:eastAsia="Times New Roman" w:cs="Times New Roman"/>
          <w:b/>
          <w:sz w:val="22"/>
          <w:lang w:eastAsia="pl-PL"/>
        </w:rPr>
        <w:t>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8D0543" w:rsidRDefault="008D0543" w:rsidP="008D0543">
      <w:pPr>
        <w:spacing w:line="240" w:lineRule="auto"/>
        <w:jc w:val="both"/>
        <w:rPr>
          <w:rFonts w:eastAsia="Times New Roman" w:cs="Times New Roman"/>
          <w:i/>
          <w:sz w:val="22"/>
          <w:u w:val="single"/>
          <w:lang w:eastAsia="pl-PL"/>
        </w:rPr>
      </w:pPr>
    </w:p>
    <w:p w:rsidR="008D0543" w:rsidRPr="00213CAE" w:rsidRDefault="008D0543" w:rsidP="008D0543">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8D0543" w:rsidRPr="00F407A4" w:rsidRDefault="008D0543" w:rsidP="008D0543">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Pr>
          <w:rFonts w:eastAsia="Times New Roman" w:cs="Times New Roman"/>
          <w:sz w:val="22"/>
          <w:lang w:eastAsia="pl-PL"/>
        </w:rPr>
        <w:t>25 maja</w:t>
      </w:r>
      <w:r w:rsidRPr="00F407A4">
        <w:rPr>
          <w:rFonts w:eastAsia="Times New Roman" w:cs="Times New Roman"/>
          <w:sz w:val="22"/>
          <w:lang w:eastAsia="pl-PL"/>
        </w:rPr>
        <w:t xml:space="preserve"> 202</w:t>
      </w:r>
      <w:r>
        <w:rPr>
          <w:rFonts w:eastAsia="Times New Roman" w:cs="Times New Roman"/>
          <w:sz w:val="22"/>
          <w:lang w:eastAsia="pl-PL"/>
        </w:rPr>
        <w:t>3</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8D0543" w:rsidRPr="00DA58CA" w:rsidTr="00FE58BB">
        <w:trPr>
          <w:cantSplit/>
          <w:jc w:val="center"/>
        </w:trPr>
        <w:tc>
          <w:tcPr>
            <w:tcW w:w="534" w:type="dxa"/>
            <w:vAlign w:val="center"/>
          </w:tcPr>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8D0543" w:rsidRPr="00DA58CA" w:rsidRDefault="008D0543" w:rsidP="00FE58BB">
            <w:pPr>
              <w:jc w:val="center"/>
              <w:rPr>
                <w:rFonts w:eastAsia="Times New Roman" w:cs="Times New Roman"/>
                <w:b/>
                <w:sz w:val="18"/>
                <w:szCs w:val="18"/>
                <w:lang w:eastAsia="pl-PL"/>
              </w:rPr>
            </w:pPr>
          </w:p>
        </w:tc>
        <w:tc>
          <w:tcPr>
            <w:tcW w:w="2976" w:type="dxa"/>
            <w:vAlign w:val="center"/>
          </w:tcPr>
          <w:p w:rsidR="008D0543" w:rsidRPr="00DA58CA" w:rsidRDefault="008D0543" w:rsidP="00FE58BB">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8D0543" w:rsidRPr="00DA58CA" w:rsidRDefault="008D0543" w:rsidP="00FE58BB">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8D0543" w:rsidRPr="00DA58CA" w:rsidRDefault="008D0543" w:rsidP="00FE58BB">
            <w:pPr>
              <w:jc w:val="center"/>
              <w:rPr>
                <w:rFonts w:eastAsia="Times New Roman" w:cs="Times New Roman"/>
                <w:b/>
                <w:sz w:val="18"/>
                <w:szCs w:val="18"/>
                <w:lang w:eastAsia="pl-PL"/>
              </w:rPr>
            </w:pPr>
          </w:p>
        </w:tc>
        <w:tc>
          <w:tcPr>
            <w:tcW w:w="2551" w:type="dxa"/>
            <w:vAlign w:val="center"/>
          </w:tcPr>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8D0543" w:rsidRPr="00DA58CA" w:rsidRDefault="008D0543" w:rsidP="00FE58BB">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8D0543" w:rsidRPr="00DA58CA" w:rsidRDefault="008D0543" w:rsidP="00FE58BB">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8D0543" w:rsidRPr="0026385D" w:rsidTr="00FE58BB">
        <w:trPr>
          <w:cantSplit/>
          <w:jc w:val="center"/>
        </w:trPr>
        <w:tc>
          <w:tcPr>
            <w:tcW w:w="534" w:type="dxa"/>
            <w:vAlign w:val="center"/>
          </w:tcPr>
          <w:p w:rsidR="008D0543" w:rsidRPr="00DA58CA" w:rsidRDefault="008D0543" w:rsidP="00FE58BB">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8D0543" w:rsidRPr="0056274B" w:rsidRDefault="008D0543" w:rsidP="00FE58BB">
            <w:pPr>
              <w:rPr>
                <w:rFonts w:eastAsia="Times New Roman" w:cs="Times New Roman"/>
                <w:lang w:eastAsia="pl-PL"/>
              </w:rPr>
            </w:pPr>
            <w:r w:rsidRPr="0056274B">
              <w:rPr>
                <w:rFonts w:eastAsia="Times New Roman" w:cs="Times New Roman"/>
                <w:lang w:eastAsia="pl-PL"/>
              </w:rPr>
              <w:t>Gmina Dobre Miasto</w:t>
            </w:r>
          </w:p>
          <w:p w:rsidR="008D0543" w:rsidRPr="0056274B" w:rsidRDefault="008D0543" w:rsidP="00FE58BB">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8D0543" w:rsidRPr="00954F1C" w:rsidRDefault="008D0543" w:rsidP="00FE58BB">
            <w:pPr>
              <w:rPr>
                <w:rFonts w:eastAsia="Times New Roman" w:cs="Times New Roman"/>
                <w:b/>
                <w:lang w:eastAsia="pl-PL"/>
              </w:rPr>
            </w:pPr>
            <w:r w:rsidRPr="00954F1C">
              <w:rPr>
                <w:rFonts w:eastAsia="Times New Roman" w:cs="Times New Roman"/>
                <w:b/>
                <w:lang w:eastAsia="pl-PL"/>
              </w:rPr>
              <w:t>Działka nr  246/1</w:t>
            </w:r>
            <w:r>
              <w:rPr>
                <w:rFonts w:eastAsia="Times New Roman" w:cs="Times New Roman"/>
                <w:b/>
                <w:lang w:eastAsia="pl-PL"/>
              </w:rPr>
              <w:t>2</w:t>
            </w:r>
          </w:p>
          <w:p w:rsidR="008D0543" w:rsidRPr="00954F1C" w:rsidRDefault="008D0543" w:rsidP="00FE58BB">
            <w:pPr>
              <w:rPr>
                <w:rFonts w:eastAsia="Times New Roman" w:cs="Times New Roman"/>
                <w:b/>
                <w:vertAlign w:val="superscript"/>
                <w:lang w:eastAsia="pl-PL"/>
              </w:rPr>
            </w:pPr>
            <w:r w:rsidRPr="00954F1C">
              <w:rPr>
                <w:rFonts w:eastAsia="Times New Roman" w:cs="Times New Roman"/>
                <w:b/>
                <w:lang w:eastAsia="pl-PL"/>
              </w:rPr>
              <w:t>pow. 0,</w:t>
            </w:r>
            <w:r>
              <w:rPr>
                <w:rFonts w:eastAsia="Times New Roman" w:cs="Times New Roman"/>
                <w:b/>
                <w:lang w:eastAsia="pl-PL"/>
              </w:rPr>
              <w:t>2202</w:t>
            </w:r>
            <w:r w:rsidRPr="00954F1C">
              <w:rPr>
                <w:rFonts w:eastAsia="Times New Roman" w:cs="Times New Roman"/>
                <w:b/>
                <w:lang w:eastAsia="pl-PL"/>
              </w:rPr>
              <w:t xml:space="preserve"> ha</w:t>
            </w:r>
          </w:p>
          <w:p w:rsidR="008D0543" w:rsidRDefault="008D0543" w:rsidP="00FE58BB">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Pr>
                <w:rFonts w:eastAsia="Times New Roman" w:cs="Times New Roman"/>
                <w:lang w:eastAsia="pl-PL"/>
              </w:rPr>
              <w:t>2202 ha</w:t>
            </w:r>
            <w:r w:rsidRPr="0056274B">
              <w:rPr>
                <w:rFonts w:eastAsia="Times New Roman" w:cs="Times New Roman"/>
                <w:lang w:eastAsia="pl-PL"/>
              </w:rPr>
              <w:t>)</w:t>
            </w:r>
          </w:p>
          <w:p w:rsidR="008D0543" w:rsidRPr="00954F1C" w:rsidRDefault="008D0543" w:rsidP="00FE58BB">
            <w:pPr>
              <w:rPr>
                <w:rFonts w:eastAsia="Times New Roman" w:cs="Times New Roman"/>
                <w:b/>
                <w:lang w:eastAsia="pl-PL"/>
              </w:rPr>
            </w:pPr>
            <w:r>
              <w:rPr>
                <w:rFonts w:eastAsia="Times New Roman" w:cs="Times New Roman"/>
                <w:lang w:eastAsia="pl-PL"/>
              </w:rPr>
              <w:t xml:space="preserve">wraz z udziałem 1/2 w </w:t>
            </w:r>
            <w:r>
              <w:rPr>
                <w:rFonts w:eastAsia="Times New Roman" w:cs="Times New Roman"/>
                <w:lang w:eastAsia="pl-PL"/>
              </w:rPr>
              <w:br/>
            </w:r>
            <w:r w:rsidRPr="00954F1C">
              <w:rPr>
                <w:rFonts w:eastAsia="Times New Roman" w:cs="Times New Roman"/>
                <w:b/>
                <w:lang w:eastAsia="pl-PL"/>
              </w:rPr>
              <w:t>działce nr 246/9 o</w:t>
            </w:r>
          </w:p>
          <w:p w:rsidR="008D0543" w:rsidRPr="00954F1C" w:rsidRDefault="008D0543" w:rsidP="00FE58BB">
            <w:pPr>
              <w:rPr>
                <w:rFonts w:eastAsia="Times New Roman" w:cs="Times New Roman"/>
                <w:b/>
                <w:lang w:eastAsia="pl-PL"/>
              </w:rPr>
            </w:pPr>
            <w:r w:rsidRPr="00954F1C">
              <w:rPr>
                <w:rFonts w:eastAsia="Times New Roman" w:cs="Times New Roman"/>
                <w:b/>
                <w:lang w:eastAsia="pl-PL"/>
              </w:rPr>
              <w:t xml:space="preserve">pow. 0,0494 ha </w:t>
            </w:r>
          </w:p>
          <w:p w:rsidR="008D0543" w:rsidRDefault="008D0543" w:rsidP="00FE58BB">
            <w:pPr>
              <w:rPr>
                <w:rFonts w:eastAsia="Times New Roman" w:cs="Times New Roman"/>
                <w:lang w:eastAsia="pl-PL"/>
              </w:rPr>
            </w:pPr>
            <w:r>
              <w:rPr>
                <w:rFonts w:eastAsia="Times New Roman" w:cs="Times New Roman"/>
                <w:lang w:eastAsia="pl-PL"/>
              </w:rPr>
              <w:t xml:space="preserve">(użytek i klasa: </w:t>
            </w:r>
            <w:r>
              <w:rPr>
                <w:rFonts w:eastAsia="Times New Roman" w:cs="Times New Roman"/>
                <w:lang w:eastAsia="pl-PL"/>
              </w:rPr>
              <w:br/>
            </w:r>
            <w:proofErr w:type="spellStart"/>
            <w:r>
              <w:rPr>
                <w:rFonts w:eastAsia="Times New Roman" w:cs="Times New Roman"/>
                <w:lang w:eastAsia="pl-PL"/>
              </w:rPr>
              <w:t>RIVa</w:t>
            </w:r>
            <w:proofErr w:type="spellEnd"/>
            <w:r>
              <w:rPr>
                <w:rFonts w:eastAsia="Times New Roman" w:cs="Times New Roman"/>
                <w:lang w:eastAsia="pl-PL"/>
              </w:rPr>
              <w:t xml:space="preserve"> – 0,0494 ha)</w:t>
            </w:r>
          </w:p>
          <w:p w:rsidR="008D0543" w:rsidRPr="0056274B" w:rsidRDefault="008D0543" w:rsidP="00FE58BB">
            <w:pPr>
              <w:rPr>
                <w:rFonts w:eastAsia="Times New Roman" w:cs="Times New Roman"/>
                <w:lang w:eastAsia="pl-PL"/>
              </w:rPr>
            </w:pPr>
            <w:r>
              <w:rPr>
                <w:rFonts w:eastAsia="Times New Roman" w:cs="Times New Roman"/>
                <w:lang w:eastAsia="pl-PL"/>
              </w:rPr>
              <w:t>stanowiącej pas terenu przeznaczony pod funkcję drogi wewnętrznej do działek 246/11 i 246/12.</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8D0543" w:rsidRPr="00DA58CA" w:rsidRDefault="008D0543" w:rsidP="00FE58BB">
            <w:pPr>
              <w:rPr>
                <w:rFonts w:ascii="Times New Roman" w:eastAsia="Times New Roman" w:hAnsi="Times New Roman" w:cs="Times New Roman"/>
                <w:sz w:val="20"/>
                <w:szCs w:val="20"/>
                <w:lang w:eastAsia="pl-PL"/>
              </w:rPr>
            </w:pPr>
          </w:p>
          <w:p w:rsidR="008D0543" w:rsidRPr="00DA58CA" w:rsidRDefault="008D0543" w:rsidP="00FE58BB">
            <w:pPr>
              <w:rPr>
                <w:rFonts w:ascii="Times New Roman" w:eastAsia="Times New Roman" w:hAnsi="Times New Roman" w:cs="Times New Roman"/>
                <w:sz w:val="20"/>
                <w:szCs w:val="20"/>
                <w:lang w:eastAsia="pl-PL"/>
              </w:rPr>
            </w:pPr>
          </w:p>
        </w:tc>
        <w:tc>
          <w:tcPr>
            <w:tcW w:w="1843" w:type="dxa"/>
            <w:vAlign w:val="center"/>
          </w:tcPr>
          <w:p w:rsidR="008D0543" w:rsidRPr="00DA58CA" w:rsidRDefault="008D0543" w:rsidP="00FE58BB">
            <w:pPr>
              <w:rPr>
                <w:rFonts w:eastAsia="Times New Roman" w:cs="Times New Roman"/>
                <w:b/>
                <w:szCs w:val="24"/>
                <w:lang w:eastAsia="pl-PL"/>
              </w:rPr>
            </w:pPr>
          </w:p>
          <w:p w:rsidR="008D0543" w:rsidRPr="00DA58CA" w:rsidRDefault="008D0543" w:rsidP="00FE58BB">
            <w:pPr>
              <w:ind w:left="190"/>
              <w:jc w:val="center"/>
              <w:rPr>
                <w:rFonts w:eastAsia="Times New Roman" w:cs="Times New Roman"/>
                <w:b/>
                <w:szCs w:val="24"/>
                <w:lang w:eastAsia="pl-PL"/>
              </w:rPr>
            </w:pPr>
            <w:r>
              <w:rPr>
                <w:rFonts w:eastAsia="Times New Roman" w:cs="Times New Roman"/>
                <w:b/>
                <w:szCs w:val="24"/>
                <w:lang w:eastAsia="pl-PL"/>
              </w:rPr>
              <w:t>66.140,00</w:t>
            </w:r>
            <w:r w:rsidRPr="00DA58CA">
              <w:rPr>
                <w:rFonts w:eastAsia="Times New Roman" w:cs="Times New Roman"/>
                <w:b/>
                <w:szCs w:val="24"/>
                <w:lang w:eastAsia="pl-PL"/>
              </w:rPr>
              <w:t xml:space="preserve"> zł</w:t>
            </w:r>
          </w:p>
          <w:p w:rsidR="008D0543" w:rsidRPr="00DA58CA" w:rsidRDefault="008D0543" w:rsidP="00FE58BB">
            <w:pPr>
              <w:ind w:left="190"/>
              <w:jc w:val="center"/>
              <w:rPr>
                <w:rFonts w:eastAsia="Times New Roman" w:cs="Times New Roman"/>
                <w:b/>
                <w:sz w:val="16"/>
                <w:szCs w:val="16"/>
                <w:lang w:eastAsia="pl-PL"/>
              </w:rPr>
            </w:pPr>
          </w:p>
          <w:p w:rsidR="008D0543" w:rsidRPr="00DA58CA" w:rsidRDefault="008D0543" w:rsidP="00FE58BB">
            <w:pPr>
              <w:ind w:left="-70"/>
              <w:jc w:val="center"/>
              <w:rPr>
                <w:rFonts w:eastAsia="Times New Roman" w:cs="Times New Roman"/>
                <w:sz w:val="16"/>
                <w:szCs w:val="16"/>
                <w:lang w:eastAsia="pl-PL"/>
              </w:rPr>
            </w:pPr>
            <w:r w:rsidRPr="00DA58CA">
              <w:rPr>
                <w:rFonts w:eastAsia="Times New Roman" w:cs="Times New Roman"/>
                <w:sz w:val="16"/>
                <w:szCs w:val="16"/>
                <w:lang w:eastAsia="pl-PL"/>
              </w:rPr>
              <w:t>(słownie</w:t>
            </w:r>
            <w:r>
              <w:rPr>
                <w:rFonts w:eastAsia="Times New Roman" w:cs="Times New Roman"/>
                <w:sz w:val="16"/>
                <w:szCs w:val="16"/>
                <w:lang w:eastAsia="pl-PL"/>
              </w:rPr>
              <w:t>: sześćdziesiąt sześć tysięcy sto czterdzieści złotych</w:t>
            </w:r>
            <w:r w:rsidRPr="00DA58CA">
              <w:rPr>
                <w:rFonts w:eastAsia="Times New Roman" w:cs="Times New Roman"/>
                <w:sz w:val="16"/>
                <w:szCs w:val="16"/>
                <w:lang w:eastAsia="pl-PL"/>
              </w:rPr>
              <w:t xml:space="preserve"> 00/100)</w:t>
            </w:r>
          </w:p>
          <w:p w:rsidR="008D0543" w:rsidRPr="00DA58CA" w:rsidRDefault="008D0543" w:rsidP="00FE58BB">
            <w:pPr>
              <w:jc w:val="center"/>
              <w:rPr>
                <w:rFonts w:eastAsia="Times New Roman" w:cs="Times New Roman"/>
                <w:sz w:val="20"/>
                <w:szCs w:val="20"/>
                <w:lang w:eastAsia="pl-PL"/>
              </w:rPr>
            </w:pPr>
          </w:p>
        </w:tc>
        <w:tc>
          <w:tcPr>
            <w:tcW w:w="1985" w:type="dxa"/>
            <w:vAlign w:val="center"/>
          </w:tcPr>
          <w:p w:rsidR="008D0543" w:rsidRPr="0026385D" w:rsidRDefault="008D0543" w:rsidP="00FE58BB">
            <w:pPr>
              <w:jc w:val="center"/>
              <w:rPr>
                <w:rFonts w:eastAsia="Times New Roman" w:cs="Times New Roman"/>
                <w:b/>
                <w:bCs/>
                <w:szCs w:val="24"/>
                <w:lang w:eastAsia="pl-PL"/>
              </w:rPr>
            </w:pPr>
            <w:r>
              <w:rPr>
                <w:rFonts w:eastAsia="Times New Roman" w:cs="Times New Roman"/>
                <w:b/>
                <w:bCs/>
                <w:szCs w:val="24"/>
                <w:lang w:eastAsia="pl-PL"/>
              </w:rPr>
              <w:t>12.500</w:t>
            </w:r>
            <w:r w:rsidRPr="0026385D">
              <w:rPr>
                <w:rFonts w:eastAsia="Times New Roman" w:cs="Times New Roman"/>
                <w:b/>
                <w:bCs/>
                <w:szCs w:val="24"/>
                <w:lang w:eastAsia="pl-PL"/>
              </w:rPr>
              <w:t>,00 zł</w:t>
            </w:r>
          </w:p>
          <w:p w:rsidR="008D0543" w:rsidRPr="0026385D" w:rsidRDefault="008D0543" w:rsidP="00FE58BB">
            <w:pPr>
              <w:jc w:val="center"/>
              <w:rPr>
                <w:rFonts w:eastAsia="Times New Roman" w:cs="Times New Roman"/>
                <w:sz w:val="16"/>
                <w:szCs w:val="16"/>
                <w:lang w:eastAsia="pl-PL"/>
              </w:rPr>
            </w:pPr>
          </w:p>
          <w:p w:rsidR="008D0543" w:rsidRPr="0026385D" w:rsidRDefault="008D0543" w:rsidP="00FE58BB">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dwanaście  tysięcy pięćset złotych</w:t>
            </w:r>
            <w:r w:rsidRPr="0026385D">
              <w:rPr>
                <w:rFonts w:eastAsia="Times New Roman" w:cs="Times New Roman"/>
                <w:sz w:val="16"/>
                <w:szCs w:val="16"/>
                <w:lang w:eastAsia="pl-PL"/>
              </w:rPr>
              <w:t xml:space="preserve"> 00/100)</w:t>
            </w:r>
          </w:p>
          <w:p w:rsidR="008D0543" w:rsidRPr="00DA58CA" w:rsidRDefault="008D0543" w:rsidP="00FE58BB">
            <w:pPr>
              <w:jc w:val="center"/>
              <w:rPr>
                <w:rFonts w:eastAsia="Times New Roman" w:cs="Times New Roman"/>
                <w:color w:val="FF0000"/>
                <w:sz w:val="16"/>
                <w:szCs w:val="16"/>
                <w:lang w:eastAsia="pl-PL"/>
              </w:rPr>
            </w:pPr>
          </w:p>
        </w:tc>
        <w:tc>
          <w:tcPr>
            <w:tcW w:w="2551" w:type="dxa"/>
            <w:vAlign w:val="center"/>
          </w:tcPr>
          <w:p w:rsidR="008D0543" w:rsidRPr="0026385D" w:rsidRDefault="008D0543" w:rsidP="00FE58BB">
            <w:pPr>
              <w:jc w:val="center"/>
              <w:rPr>
                <w:rFonts w:eastAsia="Times New Roman" w:cs="Times New Roman"/>
                <w:b/>
                <w:szCs w:val="24"/>
                <w:lang w:eastAsia="pl-PL"/>
              </w:rPr>
            </w:pPr>
            <w:r>
              <w:rPr>
                <w:rFonts w:eastAsia="Times New Roman" w:cs="Times New Roman"/>
                <w:b/>
                <w:szCs w:val="24"/>
                <w:lang w:eastAsia="pl-PL"/>
              </w:rPr>
              <w:t>670</w:t>
            </w:r>
            <w:r w:rsidRPr="0026385D">
              <w:rPr>
                <w:rFonts w:eastAsia="Times New Roman" w:cs="Times New Roman"/>
                <w:b/>
                <w:szCs w:val="24"/>
                <w:lang w:eastAsia="pl-PL"/>
              </w:rPr>
              <w:t>,00 zł</w:t>
            </w:r>
          </w:p>
          <w:p w:rsidR="008D0543" w:rsidRPr="0026385D" w:rsidRDefault="008D0543" w:rsidP="00FE58BB">
            <w:pPr>
              <w:jc w:val="center"/>
              <w:rPr>
                <w:rFonts w:eastAsia="Times New Roman" w:cs="Times New Roman"/>
                <w:b/>
                <w:sz w:val="16"/>
                <w:szCs w:val="16"/>
                <w:lang w:eastAsia="pl-PL"/>
              </w:rPr>
            </w:pPr>
          </w:p>
          <w:p w:rsidR="008D0543" w:rsidRDefault="008D0543" w:rsidP="00FE58BB">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sześćset siedemdziesiąt</w:t>
            </w:r>
          </w:p>
          <w:p w:rsidR="008D0543" w:rsidRPr="0026385D" w:rsidRDefault="008D0543" w:rsidP="00FE58BB">
            <w:pPr>
              <w:jc w:val="center"/>
              <w:rPr>
                <w:rFonts w:eastAsia="Times New Roman" w:cs="Times New Roman"/>
                <w:sz w:val="16"/>
                <w:szCs w:val="16"/>
                <w:lang w:eastAsia="pl-PL"/>
              </w:rPr>
            </w:pPr>
            <w:r w:rsidRPr="0026385D">
              <w:rPr>
                <w:rFonts w:eastAsia="Times New Roman" w:cs="Times New Roman"/>
                <w:sz w:val="16"/>
                <w:szCs w:val="16"/>
                <w:lang w:eastAsia="pl-PL"/>
              </w:rPr>
              <w:t xml:space="preserve"> złotych 00/100)</w:t>
            </w:r>
          </w:p>
          <w:p w:rsidR="008D0543" w:rsidRPr="0026385D" w:rsidRDefault="008D0543" w:rsidP="00FE58BB">
            <w:pPr>
              <w:jc w:val="center"/>
              <w:rPr>
                <w:rFonts w:eastAsia="Times New Roman" w:cs="Times New Roman"/>
                <w:b/>
                <w:sz w:val="20"/>
                <w:szCs w:val="20"/>
                <w:lang w:eastAsia="pl-PL"/>
              </w:rPr>
            </w:pPr>
          </w:p>
        </w:tc>
      </w:tr>
    </w:tbl>
    <w:p w:rsidR="008D0543" w:rsidRDefault="008D0543" w:rsidP="008D0543">
      <w:pPr>
        <w:spacing w:line="240" w:lineRule="auto"/>
        <w:ind w:firstLine="708"/>
        <w:jc w:val="both"/>
        <w:rPr>
          <w:rFonts w:eastAsia="Times New Roman" w:cs="Times New Roman"/>
          <w:sz w:val="22"/>
          <w:lang w:eastAsia="pl-PL"/>
        </w:rPr>
      </w:pPr>
    </w:p>
    <w:p w:rsidR="008D0543" w:rsidRPr="00BB7B92" w:rsidRDefault="008D0543" w:rsidP="008D0543">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8D0543" w:rsidRPr="00C21313" w:rsidRDefault="008D0543" w:rsidP="008D0543">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lastRenderedPageBreak/>
        <w:t xml:space="preserve">Do sprzedaży ww. nieruchomości gruntowej zastosowanie mają przepisy ustawy z dnia 11 marca 2004 roku o podatku od towarów i usług (tekst jednolity Dz. U. z 2022r., poz. 931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8D0543" w:rsidRPr="00C2349C" w:rsidRDefault="008D0543" w:rsidP="008D0543">
      <w:pPr>
        <w:spacing w:line="240" w:lineRule="auto"/>
        <w:ind w:firstLine="708"/>
        <w:jc w:val="both"/>
        <w:rPr>
          <w:rFonts w:eastAsia="Times New Roman" w:cs="Times New Roman"/>
          <w:color w:val="FF0000"/>
          <w:sz w:val="22"/>
          <w:lang w:eastAsia="pl-PL"/>
        </w:rPr>
      </w:pPr>
    </w:p>
    <w:p w:rsidR="008D0543" w:rsidRPr="00C2349C" w:rsidRDefault="008D0543" w:rsidP="008D0543">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11 lipca 2023</w:t>
      </w:r>
      <w:r w:rsidRPr="00C2349C">
        <w:rPr>
          <w:rFonts w:eastAsia="Times New Roman" w:cs="Times New Roman"/>
          <w:b/>
          <w:bCs/>
          <w:sz w:val="22"/>
          <w:lang w:eastAsia="pl-PL"/>
        </w:rPr>
        <w:t xml:space="preserve">r. </w:t>
      </w:r>
      <w:r>
        <w:rPr>
          <w:rFonts w:eastAsia="Times New Roman" w:cs="Times New Roman"/>
          <w:b/>
          <w:bCs/>
          <w:sz w:val="22"/>
          <w:lang w:eastAsia="pl-PL"/>
        </w:rPr>
        <w:t>(wtorek)</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Pr>
          <w:rFonts w:eastAsia="Times New Roman" w:cs="Times New Roman"/>
          <w:b/>
          <w:bCs/>
          <w:sz w:val="22"/>
          <w:lang w:eastAsia="pl-PL"/>
        </w:rPr>
        <w:t>3</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8D0543" w:rsidRDefault="008D0543" w:rsidP="008D0543">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4 lipca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p w:rsidR="008D0543" w:rsidRDefault="008D0543" w:rsidP="008D0543">
      <w:pPr>
        <w:spacing w:line="240" w:lineRule="auto"/>
        <w:rPr>
          <w:rFonts w:eastAsia="Times New Roman" w:cs="Times New Roman"/>
          <w:sz w:val="22"/>
          <w:lang w:eastAsia="pl-PL"/>
        </w:rPr>
      </w:pPr>
    </w:p>
    <w:p w:rsidR="008D0543" w:rsidRPr="00DA1B02" w:rsidRDefault="008D0543" w:rsidP="008D0543">
      <w:pPr>
        <w:spacing w:line="240" w:lineRule="auto"/>
        <w:jc w:val="both"/>
        <w:rPr>
          <w:rFonts w:eastAsia="Times New Roman" w:cs="Times New Roman"/>
          <w:b/>
          <w:sz w:val="22"/>
          <w:u w:val="single"/>
          <w:lang w:eastAsia="pl-PL"/>
        </w:rPr>
      </w:pPr>
      <w:r w:rsidRPr="00C524F3">
        <w:rPr>
          <w:rStyle w:val="markedcontent"/>
          <w:rFonts w:cs="Times New Roman"/>
          <w:b/>
          <w:u w:val="single"/>
        </w:rPr>
        <w:t xml:space="preserve"> </w:t>
      </w:r>
      <w:r w:rsidRPr="00DA1B02">
        <w:rPr>
          <w:rStyle w:val="markedcontent"/>
          <w:rFonts w:cs="Times New Roman"/>
          <w:b/>
          <w:sz w:val="22"/>
          <w:u w:val="single"/>
        </w:rPr>
        <w:t>Za uczestnika przetargu uznaje się osobę dokonującą wpłatę wadium, tj. właściciela, współwłaściciela konta</w:t>
      </w:r>
      <w:r w:rsidRPr="00DA1B02">
        <w:rPr>
          <w:rFonts w:cs="Times New Roman"/>
          <w:b/>
          <w:sz w:val="22"/>
          <w:u w:val="single"/>
        </w:rPr>
        <w:t xml:space="preserve"> </w:t>
      </w:r>
      <w:r w:rsidRPr="00DA1B02">
        <w:rPr>
          <w:rStyle w:val="markedcontent"/>
          <w:rFonts w:cs="Times New Roman"/>
          <w:b/>
          <w:sz w:val="22"/>
          <w:u w:val="single"/>
        </w:rPr>
        <w:t>bankowego bądź pełnomocnika tego konta, z którego dokonano wpłaty wadium lub osobę, osoby wskazane w tytule</w:t>
      </w:r>
      <w:r w:rsidRPr="00DA1B02">
        <w:rPr>
          <w:rFonts w:cs="Times New Roman"/>
          <w:b/>
          <w:sz w:val="22"/>
          <w:u w:val="single"/>
        </w:rPr>
        <w:t xml:space="preserve"> </w:t>
      </w:r>
      <w:r w:rsidRPr="00DA1B02">
        <w:rPr>
          <w:rStyle w:val="markedcontent"/>
          <w:rFonts w:cs="Times New Roman"/>
          <w:b/>
          <w:sz w:val="22"/>
          <w:u w:val="single"/>
        </w:rPr>
        <w:t>wpłaty wadium, jako osoby na rzecz</w:t>
      </w:r>
      <w:r w:rsidRPr="00DA1B02">
        <w:rPr>
          <w:rStyle w:val="markedcontent"/>
          <w:rFonts w:cs="Times New Roman"/>
          <w:sz w:val="22"/>
        </w:rPr>
        <w:t xml:space="preserve"> </w:t>
      </w:r>
      <w:r w:rsidRPr="00DA1B02">
        <w:rPr>
          <w:rStyle w:val="markedcontent"/>
          <w:rFonts w:cs="Times New Roman"/>
          <w:b/>
          <w:sz w:val="22"/>
          <w:u w:val="single"/>
        </w:rPr>
        <w:t>których dokonana jest wpłata.</w:t>
      </w:r>
    </w:p>
    <w:bookmarkEnd w:id="1"/>
    <w:p w:rsidR="008D0543" w:rsidRPr="00C2349C" w:rsidRDefault="008D0543" w:rsidP="008D0543">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8D0543" w:rsidRPr="00C2349C" w:rsidRDefault="008D0543" w:rsidP="008D0543">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8D0543" w:rsidRDefault="008D0543" w:rsidP="008D0543">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8D0543" w:rsidRPr="00207B5C" w:rsidRDefault="008D0543" w:rsidP="008D0543">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8D0543" w:rsidRPr="000376A6" w:rsidRDefault="008D0543" w:rsidP="008D0543">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8D0543" w:rsidRPr="00DA58CA" w:rsidRDefault="008D0543" w:rsidP="008D0543">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8D0543" w:rsidRDefault="008D0543" w:rsidP="008D0543">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8D0543" w:rsidRPr="00264E60" w:rsidRDefault="008D0543" w:rsidP="008D0543">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8D0543" w:rsidRPr="00DA58CA" w:rsidRDefault="008D0543" w:rsidP="008D0543">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8D0543" w:rsidRDefault="008D0543" w:rsidP="008D0543">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8D0543" w:rsidRPr="00DA58CA" w:rsidRDefault="008D0543" w:rsidP="008D0543">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8D0543" w:rsidRDefault="008D0543" w:rsidP="008D0543">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lastRenderedPageBreak/>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8D0543" w:rsidRPr="00061DCB" w:rsidRDefault="008D0543" w:rsidP="008D0543">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8D0543" w:rsidRDefault="008D0543" w:rsidP="008D0543">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8D0543" w:rsidRPr="00DA58CA" w:rsidRDefault="008D0543" w:rsidP="008D0543">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8D0543" w:rsidRPr="00DA58CA" w:rsidRDefault="008D0543" w:rsidP="008D0543">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8D0543" w:rsidRPr="00353657" w:rsidRDefault="008D0543" w:rsidP="008D0543">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8D0543" w:rsidRPr="00353657" w:rsidRDefault="008D0543" w:rsidP="008D0543">
      <w:pPr>
        <w:spacing w:line="240" w:lineRule="auto"/>
        <w:ind w:left="6372" w:firstLine="708"/>
        <w:jc w:val="both"/>
        <w:rPr>
          <w:rFonts w:eastAsia="Times New Roman" w:cs="Times New Roman"/>
          <w:sz w:val="22"/>
          <w:lang w:eastAsia="pl-PL"/>
        </w:rPr>
      </w:pPr>
      <w:r w:rsidRPr="00353657">
        <w:rPr>
          <w:rFonts w:eastAsia="Times New Roman" w:cs="Times New Roman"/>
          <w:sz w:val="22"/>
          <w:lang w:eastAsia="pl-PL"/>
        </w:rPr>
        <w:t xml:space="preserve">   </w:t>
      </w:r>
    </w:p>
    <w:p w:rsidR="00353657" w:rsidRDefault="00353657" w:rsidP="008D0543">
      <w:pPr>
        <w:ind w:left="6372"/>
        <w:rPr>
          <w:rFonts w:eastAsia="Times New Roman" w:cs="Times New Roman"/>
          <w:sz w:val="22"/>
          <w:lang w:eastAsia="pl-PL"/>
        </w:rPr>
      </w:pPr>
      <w:r>
        <w:rPr>
          <w:rFonts w:eastAsia="Times New Roman" w:cs="Times New Roman"/>
          <w:sz w:val="22"/>
          <w:lang w:eastAsia="pl-PL"/>
        </w:rPr>
        <w:t xml:space="preserve">   Z up. Burmistrza</w:t>
      </w:r>
    </w:p>
    <w:p w:rsidR="008D0543" w:rsidRPr="00353657" w:rsidRDefault="008D0543" w:rsidP="008D0543">
      <w:pPr>
        <w:ind w:left="6372"/>
        <w:rPr>
          <w:rFonts w:eastAsia="Times New Roman" w:cs="Times New Roman"/>
          <w:sz w:val="22"/>
          <w:lang w:eastAsia="pl-PL"/>
        </w:rPr>
      </w:pPr>
      <w:bookmarkStart w:id="2" w:name="_GoBack"/>
      <w:bookmarkEnd w:id="2"/>
      <w:r w:rsidRPr="00353657">
        <w:rPr>
          <w:rFonts w:eastAsia="Times New Roman" w:cs="Times New Roman"/>
          <w:sz w:val="22"/>
          <w:lang w:eastAsia="pl-PL"/>
        </w:rPr>
        <w:t xml:space="preserve">         /-/</w:t>
      </w:r>
    </w:p>
    <w:p w:rsidR="008D0543" w:rsidRPr="00353657" w:rsidRDefault="008D0543" w:rsidP="008D0543">
      <w:pPr>
        <w:ind w:left="6372"/>
        <w:rPr>
          <w:rFonts w:eastAsia="Times New Roman" w:cs="Times New Roman"/>
          <w:sz w:val="22"/>
          <w:lang w:eastAsia="pl-PL"/>
        </w:rPr>
      </w:pPr>
      <w:r w:rsidRPr="00353657">
        <w:rPr>
          <w:rFonts w:eastAsia="Times New Roman" w:cs="Times New Roman"/>
          <w:sz w:val="22"/>
          <w:lang w:eastAsia="pl-PL"/>
        </w:rPr>
        <w:t>Janusz Filipkowski</w:t>
      </w:r>
    </w:p>
    <w:p w:rsidR="008D0543" w:rsidRPr="00353657" w:rsidRDefault="008D0543" w:rsidP="008D0543">
      <w:pPr>
        <w:ind w:left="6372"/>
      </w:pPr>
      <w:r w:rsidRPr="00353657">
        <w:rPr>
          <w:rFonts w:eastAsia="Times New Roman" w:cs="Times New Roman"/>
          <w:sz w:val="22"/>
          <w:lang w:eastAsia="pl-PL"/>
        </w:rPr>
        <w:t>Zastępca Burmistrza</w:t>
      </w:r>
    </w:p>
    <w:p w:rsidR="008D0543" w:rsidRPr="00353657" w:rsidRDefault="008D0543" w:rsidP="008D0543"/>
    <w:p w:rsidR="00C14A2D" w:rsidRPr="00353657" w:rsidRDefault="00C14A2D"/>
    <w:sectPr w:rsidR="00C14A2D" w:rsidRPr="00353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43"/>
    <w:rsid w:val="00353657"/>
    <w:rsid w:val="008D0543"/>
    <w:rsid w:val="00C14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5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D054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D0543"/>
    <w:rPr>
      <w:color w:val="0000FF" w:themeColor="hyperlink"/>
      <w:u w:val="single"/>
    </w:rPr>
  </w:style>
  <w:style w:type="character" w:customStyle="1" w:styleId="markedcontent">
    <w:name w:val="markedcontent"/>
    <w:basedOn w:val="Domylnaczcionkaakapitu"/>
    <w:rsid w:val="008D0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5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D054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D0543"/>
    <w:rPr>
      <w:color w:val="0000FF" w:themeColor="hyperlink"/>
      <w:u w:val="single"/>
    </w:rPr>
  </w:style>
  <w:style w:type="character" w:customStyle="1" w:styleId="markedcontent">
    <w:name w:val="markedcontent"/>
    <w:basedOn w:val="Domylnaczcionkaakapitu"/>
    <w:rsid w:val="008D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10204</Characters>
  <Application>Microsoft Office Word</Application>
  <DocSecurity>0</DocSecurity>
  <Lines>85</Lines>
  <Paragraphs>23</Paragraphs>
  <ScaleCrop>false</ScaleCrop>
  <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2023-05-31T08:24:00Z</dcterms:created>
  <dcterms:modified xsi:type="dcterms:W3CDTF">2023-06-01T12:51:00Z</dcterms:modified>
</cp:coreProperties>
</file>