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3" w:rsidRPr="00121D94" w:rsidRDefault="00E244B0" w:rsidP="00F13BE3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</w:t>
      </w:r>
      <w:bookmarkStart w:id="0" w:name="_GoBack"/>
      <w:bookmarkEnd w:id="0"/>
      <w:r w:rsidR="00F13BE3">
        <w:rPr>
          <w:rFonts w:eastAsia="Times New Roman" w:cs="Times New Roman"/>
          <w:bCs/>
          <w:sz w:val="22"/>
          <w:lang w:eastAsia="pl-PL"/>
        </w:rPr>
        <w:t>6810.2.</w:t>
      </w:r>
      <w:r w:rsidR="0011379A">
        <w:rPr>
          <w:rFonts w:eastAsia="Times New Roman" w:cs="Times New Roman"/>
          <w:bCs/>
          <w:sz w:val="22"/>
          <w:lang w:eastAsia="pl-PL"/>
        </w:rPr>
        <w:t>7</w:t>
      </w:r>
      <w:r w:rsidR="00F13BE3">
        <w:rPr>
          <w:rFonts w:eastAsia="Times New Roman" w:cs="Times New Roman"/>
          <w:bCs/>
          <w:sz w:val="22"/>
          <w:lang w:eastAsia="pl-PL"/>
        </w:rPr>
        <w:t>.2020</w:t>
      </w:r>
      <w:r w:rsidR="00F13BE3" w:rsidRPr="00121D94">
        <w:rPr>
          <w:rFonts w:eastAsia="Times New Roman" w:cs="Times New Roman"/>
          <w:bCs/>
          <w:sz w:val="22"/>
          <w:lang w:eastAsia="pl-PL"/>
        </w:rPr>
        <w:t>.JŁ</w:t>
      </w:r>
      <w:r w:rsidR="00F13BE3"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 w:rsidR="00F13BE3"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="00F13BE3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F13BE3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F13BE3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="00F13BE3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="00F13BE3"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 w:rsidR="00F13BE3">
        <w:rPr>
          <w:rFonts w:eastAsia="Times New Roman" w:cs="Times New Roman"/>
          <w:bCs/>
          <w:sz w:val="22"/>
          <w:lang w:eastAsia="pl-PL"/>
        </w:rPr>
        <w:t>Dobre Miasto, 24</w:t>
      </w:r>
      <w:r w:rsidR="00F13BE3" w:rsidRPr="00121D94">
        <w:rPr>
          <w:rFonts w:eastAsia="Times New Roman" w:cs="Times New Roman"/>
          <w:bCs/>
          <w:sz w:val="22"/>
          <w:lang w:eastAsia="pl-PL"/>
        </w:rPr>
        <w:t>.0</w:t>
      </w:r>
      <w:r w:rsidR="00F13BE3">
        <w:rPr>
          <w:rFonts w:eastAsia="Times New Roman" w:cs="Times New Roman"/>
          <w:bCs/>
          <w:sz w:val="22"/>
          <w:lang w:eastAsia="pl-PL"/>
        </w:rPr>
        <w:t>2.2020</w:t>
      </w:r>
      <w:r w:rsidR="00F13BE3"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F13BE3" w:rsidRPr="00121D94" w:rsidRDefault="00F13BE3" w:rsidP="00F13BE3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13BE3" w:rsidRPr="00121D94" w:rsidRDefault="00F13BE3" w:rsidP="00F13BE3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F13BE3" w:rsidRPr="00121D94" w:rsidRDefault="00F13BE3" w:rsidP="00F13BE3">
      <w:pPr>
        <w:rPr>
          <w:rFonts w:eastAsia="Times New Roman" w:cs="Times New Roman"/>
          <w:sz w:val="16"/>
          <w:szCs w:val="16"/>
          <w:lang w:eastAsia="pl-PL"/>
        </w:rPr>
      </w:pPr>
    </w:p>
    <w:p w:rsidR="00F13BE3" w:rsidRDefault="00F13BE3" w:rsidP="00F13BE3">
      <w:pPr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Dz.U</w:t>
      </w:r>
      <w:r>
        <w:rPr>
          <w:rFonts w:eastAsia="Times New Roman" w:cs="Times New Roman"/>
          <w:sz w:val="20"/>
          <w:szCs w:val="20"/>
          <w:lang w:eastAsia="pl-PL"/>
        </w:rPr>
        <w:t>. z 2020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r., poz. </w:t>
      </w:r>
      <w:r>
        <w:rPr>
          <w:rFonts w:eastAsia="Times New Roman" w:cs="Times New Roman"/>
          <w:sz w:val="20"/>
          <w:szCs w:val="20"/>
          <w:lang w:eastAsia="pl-PL"/>
        </w:rPr>
        <w:t>69) oraz uchwały nr XV</w:t>
      </w:r>
      <w:r w:rsidRPr="00121D94">
        <w:rPr>
          <w:rFonts w:eastAsia="Times New Roman" w:cs="Times New Roman"/>
          <w:sz w:val="20"/>
          <w:szCs w:val="20"/>
          <w:lang w:eastAsia="pl-PL"/>
        </w:rPr>
        <w:t>III/</w:t>
      </w:r>
      <w:r>
        <w:rPr>
          <w:rFonts w:eastAsia="Times New Roman" w:cs="Times New Roman"/>
          <w:sz w:val="20"/>
          <w:szCs w:val="20"/>
          <w:lang w:eastAsia="pl-PL"/>
        </w:rPr>
        <w:t>93/2019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Rady Mie</w:t>
      </w:r>
      <w:r>
        <w:rPr>
          <w:rFonts w:eastAsia="Times New Roman" w:cs="Times New Roman"/>
          <w:sz w:val="20"/>
          <w:szCs w:val="20"/>
          <w:lang w:eastAsia="pl-PL"/>
        </w:rPr>
        <w:t>jskiej w Dobrym Mieście z dnia 03.10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2019</w:t>
      </w:r>
      <w:r w:rsidRPr="00121D94">
        <w:rPr>
          <w:rFonts w:eastAsia="Times New Roman" w:cs="Times New Roman"/>
          <w:sz w:val="20"/>
          <w:szCs w:val="20"/>
          <w:lang w:eastAsia="pl-PL"/>
        </w:rPr>
        <w:t>r. w sprawie</w:t>
      </w:r>
      <w:r w:rsidR="006949AE">
        <w:rPr>
          <w:rFonts w:eastAsia="Times New Roman" w:cs="Times New Roman"/>
          <w:sz w:val="20"/>
          <w:szCs w:val="20"/>
          <w:lang w:eastAsia="pl-PL"/>
        </w:rPr>
        <w:t xml:space="preserve"> określenia </w:t>
      </w:r>
      <w:r w:rsidRPr="00121D94">
        <w:rPr>
          <w:rFonts w:eastAsia="Times New Roman" w:cs="Times New Roman"/>
          <w:sz w:val="20"/>
          <w:szCs w:val="20"/>
          <w:lang w:eastAsia="pl-PL"/>
        </w:rPr>
        <w:t>zasad gospodarowania zasobem nieruchomości stanowiący</w:t>
      </w:r>
      <w:r w:rsidR="006949AE">
        <w:rPr>
          <w:rFonts w:eastAsia="Times New Roman" w:cs="Times New Roman"/>
          <w:sz w:val="20"/>
          <w:szCs w:val="20"/>
          <w:lang w:eastAsia="pl-PL"/>
        </w:rPr>
        <w:t>ch własność Gminy Dobre Miasto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</w:p>
    <w:p w:rsidR="00F13BE3" w:rsidRPr="00121D94" w:rsidRDefault="00F13BE3" w:rsidP="00F13BE3">
      <w:pPr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F13BE3" w:rsidRDefault="00F13BE3" w:rsidP="00F13BE3">
      <w:pPr>
        <w:ind w:firstLine="708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Przezn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acza się do oddania w dzierżawę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na </w:t>
      </w:r>
      <w:r w:rsidR="00B9543D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okres trzech lat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11379A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część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13BE3" w:rsidRPr="00121D94" w:rsidRDefault="00F13BE3" w:rsidP="00F13BE3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F13BE3" w:rsidRDefault="00F13BE3" w:rsidP="00F13BE3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- 0,10 zł.</w:t>
      </w:r>
    </w:p>
    <w:p w:rsidR="00F13BE3" w:rsidRPr="00121D94" w:rsidRDefault="00F13BE3" w:rsidP="00F13BE3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 w:rsidR="00F97E7D">
        <w:rPr>
          <w:rFonts w:eastAsia="Times New Roman" w:cs="Times New Roman"/>
          <w:i/>
          <w:color w:val="000000"/>
          <w:sz w:val="20"/>
          <w:szCs w:val="20"/>
          <w:lang w:eastAsia="pl-PL"/>
        </w:rPr>
        <w:t>ń  (jednolity tekst Dz. U. z 2020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r., poz.</w:t>
      </w:r>
      <w:r w:rsidR="00F97E7D">
        <w:rPr>
          <w:rFonts w:eastAsia="Times New Roman" w:cs="Times New Roman"/>
          <w:i/>
          <w:color w:val="000000"/>
          <w:sz w:val="20"/>
          <w:szCs w:val="20"/>
          <w:lang w:eastAsia="pl-PL"/>
        </w:rPr>
        <w:t>106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) 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Parcela 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obciążona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>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B9543D" w:rsidRPr="00121D94" w:rsidTr="00CB436C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543D" w:rsidRPr="00121D94" w:rsidTr="00CB436C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66</w:t>
            </w:r>
          </w:p>
          <w:p w:rsidR="00B9543D" w:rsidRPr="00121D94" w:rsidRDefault="00B9543D" w:rsidP="00AB6C3E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497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B9543D" w:rsidRPr="00121D94" w:rsidRDefault="00B9543D" w:rsidP="00AB6C3E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 Nr OL1O/00066512/5</w:t>
            </w:r>
          </w:p>
          <w:p w:rsidR="00B9543D" w:rsidRPr="00315A4E" w:rsidRDefault="00B9543D" w:rsidP="00315A4E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 RIIIb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414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2,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RIVa-83,00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497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B9543D" w:rsidRPr="00121D94" w:rsidRDefault="00B9543D" w:rsidP="00AB6C3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9543D" w:rsidRPr="00121D94" w:rsidRDefault="00B9543D" w:rsidP="00AB6C3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B9543D" w:rsidRPr="00121D94" w:rsidRDefault="00B9543D" w:rsidP="00AB6C3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B9543D" w:rsidRPr="00121D94" w:rsidRDefault="00B9543D" w:rsidP="00AB6C3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9543D" w:rsidRPr="00121D94" w:rsidRDefault="00B9543D" w:rsidP="00AB6C3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49,70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B9543D" w:rsidRPr="00121D94" w:rsidRDefault="00B9543D" w:rsidP="0017382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czterdzieści dziewięć 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złot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ych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70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 tytułu dzierżawy gruntu dzierżawca zobowiązany będzie do ponoszenia opłat publicznoprawnych (podatek rolny).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F13BE3" w:rsidRPr="00121D94" w:rsidRDefault="00F13BE3" w:rsidP="00F13BE3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 w:rsidR="0017382C" w:rsidRPr="0017382C">
        <w:rPr>
          <w:rFonts w:eastAsia="Times New Roman" w:cs="Times New Roman"/>
          <w:b/>
          <w:sz w:val="20"/>
          <w:szCs w:val="20"/>
          <w:lang w:eastAsia="pl-PL"/>
        </w:rPr>
        <w:t>25</w:t>
      </w:r>
      <w:r w:rsidRPr="0017382C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 w:rsidR="0017382C">
        <w:rPr>
          <w:rFonts w:eastAsia="Times New Roman" w:cs="Times New Roman"/>
          <w:b/>
          <w:sz w:val="20"/>
          <w:szCs w:val="20"/>
          <w:lang w:eastAsia="pl-PL"/>
        </w:rPr>
        <w:t>2.2020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7382C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17382C">
        <w:rPr>
          <w:rFonts w:eastAsia="Times New Roman" w:cs="Times New Roman"/>
          <w:b/>
          <w:sz w:val="20"/>
          <w:szCs w:val="20"/>
          <w:lang w:eastAsia="pl-PL"/>
        </w:rPr>
        <w:lastRenderedPageBreak/>
        <w:t>17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 w:rsidR="0017382C">
        <w:rPr>
          <w:rFonts w:eastAsia="Times New Roman" w:cs="Times New Roman"/>
          <w:b/>
          <w:sz w:val="20"/>
          <w:szCs w:val="20"/>
          <w:lang w:eastAsia="pl-PL"/>
        </w:rPr>
        <w:t>3.2020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7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F13BE3" w:rsidRDefault="00F13BE3" w:rsidP="00F13BE3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F13BE3" w:rsidRPr="00121D94" w:rsidRDefault="00F13BE3" w:rsidP="00F13BE3">
      <w:pPr>
        <w:jc w:val="both"/>
        <w:rPr>
          <w:rFonts w:eastAsia="Calibri" w:cs="Times New Roman"/>
          <w:sz w:val="20"/>
          <w:szCs w:val="20"/>
        </w:rPr>
      </w:pP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 przypadku nieruchomości tj. części działki nr 58, z której wydzielono parcelę nr </w:t>
      </w:r>
      <w:r w:rsidR="00F97E7D">
        <w:rPr>
          <w:rFonts w:eastAsia="Times New Roman" w:cs="Times New Roman"/>
          <w:sz w:val="20"/>
          <w:szCs w:val="20"/>
          <w:lang w:eastAsia="pl-PL"/>
        </w:rPr>
        <w:t>6</w:t>
      </w:r>
      <w:r>
        <w:rPr>
          <w:rFonts w:eastAsia="Times New Roman" w:cs="Times New Roman"/>
          <w:sz w:val="20"/>
          <w:szCs w:val="20"/>
          <w:lang w:eastAsia="pl-PL"/>
        </w:rPr>
        <w:t>6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obręb Knopin, gmina Dobre Miasto odstąpienie od przetargu możliwe będzie w sytuacji, gdy o dzierżawę gruntu ubiegać się będzie tylko jedna osoba.</w:t>
      </w:r>
    </w:p>
    <w:p w:rsidR="00F13BE3" w:rsidRPr="00121D94" w:rsidRDefault="00F13BE3" w:rsidP="00F13BE3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Informacje o przedmiocie dzierżawy można uzyskać w </w:t>
      </w:r>
      <w:r>
        <w:rPr>
          <w:rFonts w:eastAsia="Times New Roman" w:cs="Times New Roman"/>
          <w:sz w:val="20"/>
          <w:szCs w:val="20"/>
          <w:lang w:eastAsia="pl-PL"/>
        </w:rPr>
        <w:t xml:space="preserve">Referacie Inwestycji i Nieruchomości </w:t>
      </w:r>
      <w:r w:rsidRPr="00121D94">
        <w:rPr>
          <w:rFonts w:eastAsia="Times New Roman" w:cs="Times New Roman"/>
          <w:sz w:val="20"/>
          <w:szCs w:val="20"/>
          <w:lang w:eastAsia="pl-PL"/>
        </w:rPr>
        <w:t>Urzędu Miejskiego w Dobrym Mieście ul. Warszawska 14, pokój nr 6 tel. 89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21D94">
        <w:rPr>
          <w:rFonts w:eastAsia="Times New Roman" w:cs="Times New Roman"/>
          <w:sz w:val="20"/>
          <w:szCs w:val="20"/>
          <w:lang w:eastAsia="pl-PL"/>
        </w:rPr>
        <w:t>6161-924.</w:t>
      </w:r>
    </w:p>
    <w:p w:rsidR="00F13BE3" w:rsidRPr="00224B11" w:rsidRDefault="00F13BE3" w:rsidP="00F13BE3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F13BE3" w:rsidRDefault="00F13BE3" w:rsidP="00F13BE3">
      <w:pPr>
        <w:rPr>
          <w:rFonts w:ascii="Calibri" w:eastAsia="Calibri" w:hAnsi="Calibri" w:cs="Times New Roman"/>
          <w:sz w:val="22"/>
        </w:rPr>
      </w:pPr>
    </w:p>
    <w:p w:rsidR="00F13BE3" w:rsidRPr="00F97E7D" w:rsidRDefault="00F13BE3" w:rsidP="00F13BE3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F97E7D">
        <w:rPr>
          <w:rFonts w:ascii="Calibri" w:eastAsia="Calibri" w:hAnsi="Calibri" w:cs="Times New Roman"/>
          <w:color w:val="FFFFFF" w:themeColor="background1"/>
          <w:sz w:val="22"/>
        </w:rPr>
        <w:t>Burmistrz</w:t>
      </w:r>
    </w:p>
    <w:p w:rsidR="00F13BE3" w:rsidRPr="00E244B0" w:rsidRDefault="00E244B0" w:rsidP="00F13BE3">
      <w:pPr>
        <w:ind w:left="6372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</w:t>
      </w:r>
      <w:r w:rsidRPr="00E244B0">
        <w:rPr>
          <w:rFonts w:ascii="Calibri" w:eastAsia="Calibri" w:hAnsi="Calibri" w:cs="Times New Roman"/>
          <w:sz w:val="22"/>
        </w:rPr>
        <w:t>Burmistrz</w:t>
      </w:r>
      <w:r w:rsidR="00F13BE3" w:rsidRPr="00E244B0">
        <w:rPr>
          <w:rFonts w:ascii="Calibri" w:eastAsia="Calibri" w:hAnsi="Calibri" w:cs="Times New Roman"/>
          <w:sz w:val="22"/>
        </w:rPr>
        <w:t xml:space="preserve">       </w:t>
      </w:r>
      <w:r>
        <w:rPr>
          <w:rFonts w:ascii="Calibri" w:eastAsia="Calibri" w:hAnsi="Calibri" w:cs="Times New Roman"/>
          <w:sz w:val="22"/>
        </w:rPr>
        <w:br/>
        <w:t xml:space="preserve">         </w:t>
      </w:r>
      <w:r w:rsidR="00F13BE3" w:rsidRPr="00E244B0">
        <w:rPr>
          <w:rFonts w:ascii="Calibri" w:eastAsia="Calibri" w:hAnsi="Calibri" w:cs="Times New Roman"/>
          <w:sz w:val="22"/>
        </w:rPr>
        <w:t>/-/</w:t>
      </w:r>
    </w:p>
    <w:p w:rsidR="00F13BE3" w:rsidRPr="00E244B0" w:rsidRDefault="00F13BE3" w:rsidP="00F13BE3">
      <w:pPr>
        <w:ind w:left="6372"/>
        <w:rPr>
          <w:rFonts w:ascii="Calibri" w:eastAsia="Calibri" w:hAnsi="Calibri" w:cs="Times New Roman"/>
          <w:sz w:val="22"/>
        </w:rPr>
      </w:pPr>
      <w:r w:rsidRPr="00E244B0">
        <w:rPr>
          <w:rFonts w:ascii="Calibri" w:eastAsia="Calibri" w:hAnsi="Calibri" w:cs="Times New Roman"/>
          <w:sz w:val="22"/>
        </w:rPr>
        <w:t>Jarosław Kowalski</w:t>
      </w:r>
    </w:p>
    <w:p w:rsidR="00F13BE3" w:rsidRPr="00F97E7D" w:rsidRDefault="00F13BE3" w:rsidP="00F13BE3">
      <w:pPr>
        <w:rPr>
          <w:rFonts w:ascii="Calibri" w:eastAsia="Calibri" w:hAnsi="Calibri" w:cs="Times New Roman"/>
          <w:color w:val="FFFFFF" w:themeColor="background1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Pr="00DA40A2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Pr="00DA40A2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3BE3" w:rsidRPr="005A5F02" w:rsidRDefault="00F13BE3" w:rsidP="00F13BE3">
      <w:pPr>
        <w:spacing w:after="200"/>
        <w:rPr>
          <w:rFonts w:ascii="Calibri" w:eastAsia="Calibri" w:hAnsi="Calibri" w:cs="Times New Roman"/>
          <w:sz w:val="22"/>
        </w:rPr>
      </w:pPr>
    </w:p>
    <w:p w:rsidR="00F11CCB" w:rsidRDefault="00F11CCB"/>
    <w:sectPr w:rsidR="00F11CCB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9C" w:rsidRDefault="003A6C9C">
      <w:pPr>
        <w:spacing w:line="240" w:lineRule="auto"/>
      </w:pPr>
      <w:r>
        <w:separator/>
      </w:r>
    </w:p>
  </w:endnote>
  <w:endnote w:type="continuationSeparator" w:id="0">
    <w:p w:rsidR="003A6C9C" w:rsidRDefault="003A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11379A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244B0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244B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3A6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9C" w:rsidRDefault="003A6C9C">
      <w:pPr>
        <w:spacing w:line="240" w:lineRule="auto"/>
      </w:pPr>
      <w:r>
        <w:separator/>
      </w:r>
    </w:p>
  </w:footnote>
  <w:footnote w:type="continuationSeparator" w:id="0">
    <w:p w:rsidR="003A6C9C" w:rsidRDefault="003A6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3"/>
    <w:rsid w:val="000D3E84"/>
    <w:rsid w:val="0011379A"/>
    <w:rsid w:val="0017382C"/>
    <w:rsid w:val="00315A4E"/>
    <w:rsid w:val="003A6C9C"/>
    <w:rsid w:val="006949AE"/>
    <w:rsid w:val="00B9543D"/>
    <w:rsid w:val="00CB436C"/>
    <w:rsid w:val="00E244B0"/>
    <w:rsid w:val="00F11CCB"/>
    <w:rsid w:val="00F13BE3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3B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3B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2020-02-24T13:23:00Z</cp:lastPrinted>
  <dcterms:created xsi:type="dcterms:W3CDTF">2020-02-24T11:27:00Z</dcterms:created>
  <dcterms:modified xsi:type="dcterms:W3CDTF">2020-02-25T12:43:00Z</dcterms:modified>
</cp:coreProperties>
</file>