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2E" w:rsidRPr="00AB670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17.02.2021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C4742E" w:rsidRPr="00AB670E" w:rsidRDefault="00C4742E" w:rsidP="00C474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IN.6810.2.4.2021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C4742E" w:rsidRPr="00AB670E" w:rsidRDefault="00C4742E" w:rsidP="00C4742E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C4742E" w:rsidRPr="00AB670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4742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C4742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C4742E" w:rsidRPr="00AB670E" w:rsidRDefault="00C4742E" w:rsidP="00C4742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IN.6810.2.4.2021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25.01.2021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C4742E" w:rsidRPr="00AB670E" w:rsidRDefault="00C4742E" w:rsidP="00C4742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C4742E" w:rsidRPr="00AB670E" w:rsidRDefault="00C4742E" w:rsidP="00C474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C4742E" w:rsidRPr="00AB670E" w:rsidTr="00B56154">
        <w:trPr>
          <w:trHeight w:val="779"/>
        </w:trPr>
        <w:tc>
          <w:tcPr>
            <w:tcW w:w="269" w:type="pct"/>
          </w:tcPr>
          <w:p w:rsidR="00C4742E" w:rsidRPr="00626A74" w:rsidRDefault="00C4742E" w:rsidP="00B56154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C4742E" w:rsidRPr="00383C0D" w:rsidRDefault="00C4742E" w:rsidP="00B56154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C4742E" w:rsidRPr="00383C0D" w:rsidRDefault="00C4742E" w:rsidP="00B56154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C4742E" w:rsidRPr="00383C0D" w:rsidRDefault="00C4742E" w:rsidP="00B5615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C4742E" w:rsidRPr="00383C0D" w:rsidRDefault="00C4742E" w:rsidP="00B5615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C4742E" w:rsidRPr="00383C0D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C4742E" w:rsidRPr="00383C0D" w:rsidRDefault="00C4742E" w:rsidP="00B5615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C4742E" w:rsidRPr="00383C0D" w:rsidRDefault="00C4742E" w:rsidP="00B56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C4742E" w:rsidRPr="00383C0D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C4742E" w:rsidRPr="00383C0D" w:rsidRDefault="00C4742E" w:rsidP="00B56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4742E" w:rsidRPr="00AB670E" w:rsidTr="00B56154">
        <w:trPr>
          <w:cantSplit/>
          <w:trHeight w:val="3486"/>
        </w:trPr>
        <w:tc>
          <w:tcPr>
            <w:tcW w:w="269" w:type="pct"/>
          </w:tcPr>
          <w:p w:rsidR="00C4742E" w:rsidRPr="00AB670E" w:rsidRDefault="00C4742E" w:rsidP="00B561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C4742E" w:rsidRDefault="00C4742E" w:rsidP="00B5615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C4742E" w:rsidRPr="008039B1" w:rsidRDefault="00C4742E" w:rsidP="00B5615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C4742E" w:rsidRDefault="00C4742E" w:rsidP="00B5615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Górna </w:t>
            </w:r>
          </w:p>
          <w:p w:rsidR="00C4742E" w:rsidRPr="008039B1" w:rsidRDefault="00C4742E" w:rsidP="00B5615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93/24 o pow. 0,6335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70,00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C4742E" w:rsidRPr="008039B1" w:rsidRDefault="00C4742E" w:rsidP="00B561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OL1O/00151286/4</w:t>
            </w:r>
          </w:p>
          <w:p w:rsidR="00C4742E" w:rsidRPr="00DF07A7" w:rsidRDefault="00C4742E" w:rsidP="00B56154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C4742E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35,00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70,00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C4742E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:rsidR="00C4742E" w:rsidRPr="00383C0D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742E" w:rsidRDefault="00C4742E" w:rsidP="00B56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przeznaczonego na cele: składowe i magazynowe wynosi: wnosi 0,50 zł.</w:t>
            </w:r>
          </w:p>
          <w:p w:rsidR="00C4742E" w:rsidRPr="00AB670E" w:rsidRDefault="00C4742E" w:rsidP="00B561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C4742E" w:rsidRPr="00383C0D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C4742E" w:rsidRPr="00383C0D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C4742E" w:rsidRPr="00383C0D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742E" w:rsidRPr="00AB670E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C4742E" w:rsidRPr="00383C0D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742E" w:rsidRPr="00383C0D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C4742E" w:rsidRPr="00AB670E" w:rsidRDefault="00C4742E" w:rsidP="00B5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pięć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C4742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oznaczony symbolem:</w:t>
      </w:r>
    </w:p>
    <w:p w:rsidR="00C4742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KDW02-tereny dróg wewnętrznych.</w:t>
      </w:r>
    </w:p>
    <w:p w:rsidR="00C4742E" w:rsidRPr="008E32A9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12 marca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04 marca 2021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lastRenderedPageBreak/>
        <w:t>Uczestnicy przetargu winni przed otwarciem przetargu przedłożyć komisji przetargowej: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C4742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C4742E" w:rsidRPr="00012615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4742E" w:rsidRPr="003D79C1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C4742E" w:rsidRPr="00AB670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C4742E" w:rsidRPr="00AB670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C4742E" w:rsidRPr="00AB670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742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C4742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742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63D6D" w:rsidRDefault="00C63D6D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63D6D" w:rsidRPr="00425008" w:rsidRDefault="00C63D6D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742E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C63D6D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C63D6D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C63D6D" w:rsidRPr="00B32BDA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C4742E" w:rsidRPr="00F45478" w:rsidRDefault="00C4742E" w:rsidP="00C63D6D">
      <w:pPr>
        <w:spacing w:after="0" w:line="240" w:lineRule="auto"/>
        <w:ind w:left="12744" w:firstLine="708"/>
        <w:jc w:val="both"/>
        <w:rPr>
          <w:color w:val="FFFFFF" w:themeColor="background1"/>
        </w:rPr>
      </w:pPr>
      <w:r w:rsidRPr="00F45478">
        <w:rPr>
          <w:color w:val="FFFFFF" w:themeColor="background1"/>
        </w:rPr>
        <w:t>Burmistrz</w:t>
      </w:r>
    </w:p>
    <w:p w:rsidR="00C4742E" w:rsidRPr="00C63D6D" w:rsidRDefault="00C4742E" w:rsidP="00C63D6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742E" w:rsidRPr="00C63D6D" w:rsidRDefault="00C4742E" w:rsidP="00C4742E">
      <w:pPr>
        <w:spacing w:after="0" w:line="240" w:lineRule="auto"/>
        <w:jc w:val="both"/>
      </w:pPr>
    </w:p>
    <w:p w:rsidR="00C4742E" w:rsidRPr="00C63D6D" w:rsidRDefault="00C4742E" w:rsidP="00C4742E">
      <w:pPr>
        <w:spacing w:after="0" w:line="240" w:lineRule="auto"/>
        <w:jc w:val="both"/>
      </w:pPr>
    </w:p>
    <w:p w:rsidR="00C4742E" w:rsidRPr="00C63D6D" w:rsidRDefault="00C4742E" w:rsidP="00C4742E">
      <w:pPr>
        <w:spacing w:after="0" w:line="240" w:lineRule="auto"/>
        <w:jc w:val="both"/>
      </w:pPr>
    </w:p>
    <w:p w:rsidR="00C4742E" w:rsidRPr="00C63D6D" w:rsidRDefault="00C4742E" w:rsidP="00C4742E">
      <w:pPr>
        <w:spacing w:after="0" w:line="240" w:lineRule="auto"/>
        <w:jc w:val="both"/>
      </w:pPr>
    </w:p>
    <w:p w:rsidR="00C4742E" w:rsidRPr="00C63D6D" w:rsidRDefault="00C4742E" w:rsidP="00C4742E">
      <w:pPr>
        <w:spacing w:after="0" w:line="240" w:lineRule="auto"/>
        <w:jc w:val="both"/>
      </w:pPr>
    </w:p>
    <w:p w:rsidR="00C4742E" w:rsidRDefault="00C4742E" w:rsidP="00C4742E">
      <w:pPr>
        <w:spacing w:after="0" w:line="240" w:lineRule="auto"/>
        <w:jc w:val="both"/>
      </w:pPr>
    </w:p>
    <w:p w:rsidR="00C4742E" w:rsidRPr="00B32BDA" w:rsidRDefault="00C4742E" w:rsidP="00C4742E">
      <w:pPr>
        <w:spacing w:after="0" w:line="240" w:lineRule="auto"/>
        <w:jc w:val="both"/>
      </w:pPr>
    </w:p>
    <w:p w:rsidR="00C4742E" w:rsidRPr="00AB670E" w:rsidRDefault="00C4742E" w:rsidP="00C4742E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C4742E" w:rsidRPr="00AB670E" w:rsidRDefault="00C4742E" w:rsidP="00C4742E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4.2021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17.02.2021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C4742E" w:rsidRPr="00AB670E" w:rsidRDefault="00C4742E" w:rsidP="00C4742E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C4742E" w:rsidRPr="00AB670E" w:rsidRDefault="00C4742E" w:rsidP="00C4742E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C4742E" w:rsidRPr="00AB670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12 marca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70,00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składowe i magazynowe,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>
        <w:rPr>
          <w:rFonts w:ascii="Times New Roman" w:eastAsia="Times New Roman" w:hAnsi="Times New Roman"/>
          <w:i/>
          <w:lang w:eastAsia="pl-PL"/>
        </w:rPr>
        <w:t>93/24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4 przy </w:t>
      </w:r>
      <w:r>
        <w:rPr>
          <w:rFonts w:ascii="Times New Roman" w:eastAsia="Times New Roman" w:hAnsi="Times New Roman"/>
          <w:i/>
          <w:lang w:eastAsia="pl-PL"/>
        </w:rPr>
        <w:br/>
        <w:t>ul. Górnej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C4742E" w:rsidRPr="00AB670E" w:rsidRDefault="00C4742E" w:rsidP="00C4742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C4742E" w:rsidRPr="00A67346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IN.6810.2.4.2021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17.02.2021r.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C4742E" w:rsidRPr="00AB670E" w:rsidRDefault="00C4742E" w:rsidP="00C4742E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C4742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C4742E" w:rsidRPr="00AB670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4742E" w:rsidRPr="00AB670E" w:rsidRDefault="00C4742E" w:rsidP="00C4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C4742E" w:rsidRPr="00AB670E" w:rsidRDefault="00C4742E" w:rsidP="00C4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C4742E" w:rsidRPr="00AB670E" w:rsidRDefault="00C4742E" w:rsidP="00C4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C4742E" w:rsidRPr="00AB670E" w:rsidRDefault="00C4742E" w:rsidP="00C4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C4742E" w:rsidRPr="00AB670E" w:rsidRDefault="00C4742E" w:rsidP="00C4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C4742E" w:rsidRPr="00AB670E" w:rsidRDefault="00C4742E" w:rsidP="00C4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C4742E" w:rsidRPr="00AB670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C4742E" w:rsidRPr="00AB670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4742E" w:rsidRPr="00AB670E" w:rsidRDefault="00C4742E" w:rsidP="00C474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C4742E" w:rsidRPr="00AB670E" w:rsidRDefault="00C4742E" w:rsidP="00C474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C4742E" w:rsidRPr="00AB670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C4742E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C4742E" w:rsidRPr="003B0F4B" w:rsidRDefault="00C4742E" w:rsidP="00C4742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4742E" w:rsidRPr="00AB670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C4742E" w:rsidRPr="00AB670E" w:rsidRDefault="00C4742E" w:rsidP="00C4742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4742E" w:rsidRPr="00AB670E" w:rsidRDefault="00C4742E" w:rsidP="00C4742E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C4742E" w:rsidRDefault="00C4742E" w:rsidP="00C4742E">
      <w:pPr>
        <w:spacing w:after="0" w:line="240" w:lineRule="auto"/>
        <w:ind w:left="6372" w:firstLine="708"/>
        <w:jc w:val="both"/>
      </w:pPr>
    </w:p>
    <w:p w:rsidR="00C63D6D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C63D6D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C63D6D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C63D6D" w:rsidRPr="00B32BDA" w:rsidRDefault="00C63D6D" w:rsidP="00C63D6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C4742E" w:rsidRPr="00B32BDA" w:rsidRDefault="00C4742E" w:rsidP="00C4742E">
      <w:pPr>
        <w:spacing w:after="0" w:line="240" w:lineRule="auto"/>
        <w:ind w:left="6372" w:firstLine="708"/>
        <w:jc w:val="both"/>
      </w:pPr>
    </w:p>
    <w:p w:rsidR="00C4742E" w:rsidRPr="00F45478" w:rsidRDefault="00C4742E" w:rsidP="00C4742E">
      <w:pPr>
        <w:spacing w:after="0" w:line="240" w:lineRule="auto"/>
        <w:ind w:left="6372" w:firstLine="708"/>
        <w:jc w:val="both"/>
        <w:rPr>
          <w:color w:val="FFFFFF" w:themeColor="background1"/>
        </w:rPr>
      </w:pPr>
      <w:r w:rsidRPr="00F45478">
        <w:rPr>
          <w:color w:val="FFFFFF" w:themeColor="background1"/>
        </w:rPr>
        <w:t>Burmistrz</w:t>
      </w:r>
    </w:p>
    <w:p w:rsidR="00C4742E" w:rsidRPr="00F45478" w:rsidRDefault="00C4742E" w:rsidP="00C4742E">
      <w:pPr>
        <w:spacing w:after="0" w:line="240" w:lineRule="auto"/>
        <w:ind w:left="7080"/>
        <w:jc w:val="both"/>
        <w:rPr>
          <w:color w:val="FFFFFF" w:themeColor="background1"/>
        </w:rPr>
      </w:pPr>
      <w:r w:rsidRPr="00F45478">
        <w:rPr>
          <w:color w:val="FFFFFF" w:themeColor="background1"/>
        </w:rPr>
        <w:t xml:space="preserve">     /-/</w:t>
      </w:r>
    </w:p>
    <w:p w:rsidR="00E820F9" w:rsidRDefault="00C63D6D" w:rsidP="00C63D6D">
      <w:pPr>
        <w:spacing w:after="0" w:line="240" w:lineRule="auto"/>
        <w:ind w:left="6372"/>
        <w:jc w:val="both"/>
      </w:pPr>
      <w:r>
        <w:rPr>
          <w:color w:val="FFFFFF" w:themeColor="background1"/>
        </w:rPr>
        <w:t xml:space="preserve">       Jarosław </w:t>
      </w:r>
      <w:proofErr w:type="spellStart"/>
      <w:r>
        <w:rPr>
          <w:color w:val="FFFFFF" w:themeColor="background1"/>
        </w:rPr>
        <w:t>Kowalsk</w:t>
      </w:r>
      <w:bookmarkStart w:id="0" w:name="_GoBack"/>
      <w:bookmarkEnd w:id="0"/>
      <w:proofErr w:type="spellEnd"/>
    </w:p>
    <w:sectPr w:rsidR="00E8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2E"/>
    <w:rsid w:val="00C4742E"/>
    <w:rsid w:val="00C63D6D"/>
    <w:rsid w:val="00E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2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2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2021-02-15T14:28:00Z</dcterms:created>
  <dcterms:modified xsi:type="dcterms:W3CDTF">2021-02-17T12:39:00Z</dcterms:modified>
</cp:coreProperties>
</file>