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0C" w:rsidRPr="00CA4140" w:rsidRDefault="00CB3E0C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</w:t>
      </w:r>
      <w:r w:rsidRPr="00CA4140">
        <w:rPr>
          <w:rFonts w:eastAsia="Times New Roman" w:cs="Times New Roman"/>
          <w:szCs w:val="24"/>
          <w:lang w:eastAsia="pl-PL"/>
        </w:rPr>
        <w:t xml:space="preserve"> </w:t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="007F22B3">
        <w:rPr>
          <w:rFonts w:eastAsia="Times New Roman" w:cs="Times New Roman"/>
          <w:szCs w:val="24"/>
          <w:lang w:eastAsia="pl-PL"/>
        </w:rPr>
        <w:tab/>
      </w:r>
      <w:r w:rsidRPr="00CA4140">
        <w:rPr>
          <w:rFonts w:eastAsia="Times New Roman" w:cs="Times New Roman"/>
          <w:szCs w:val="24"/>
          <w:lang w:eastAsia="pl-PL"/>
        </w:rPr>
        <w:t>Dobre Miasto, 2</w:t>
      </w:r>
      <w:r>
        <w:rPr>
          <w:rFonts w:eastAsia="Times New Roman" w:cs="Times New Roman"/>
          <w:szCs w:val="24"/>
          <w:lang w:eastAsia="pl-PL"/>
        </w:rPr>
        <w:t>9.07</w:t>
      </w:r>
      <w:r w:rsidRPr="00CA4140">
        <w:rPr>
          <w:rFonts w:eastAsia="Times New Roman" w:cs="Times New Roman"/>
          <w:szCs w:val="24"/>
          <w:lang w:eastAsia="pl-PL"/>
        </w:rPr>
        <w:t>.2021r.</w:t>
      </w:r>
    </w:p>
    <w:p w:rsidR="00CB3E0C" w:rsidRPr="00CA4140" w:rsidRDefault="00CB3E0C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CB3E0C" w:rsidRPr="00CA4140" w:rsidRDefault="00CB3E0C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IN.6810.2.36</w:t>
      </w:r>
      <w:r w:rsidRPr="00CA4140">
        <w:rPr>
          <w:rFonts w:eastAsia="Times New Roman" w:cs="Times New Roman"/>
          <w:szCs w:val="24"/>
          <w:lang w:eastAsia="pl-PL"/>
        </w:rPr>
        <w:t>.2021.JŁ</w:t>
      </w:r>
    </w:p>
    <w:p w:rsidR="00CB3E0C" w:rsidRPr="001A0045" w:rsidRDefault="00CB3E0C" w:rsidP="00CB3E0C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CB3E0C" w:rsidRPr="001A0045" w:rsidRDefault="00CB3E0C" w:rsidP="00CB3E0C">
      <w:pPr>
        <w:keepNext/>
        <w:spacing w:line="240" w:lineRule="auto"/>
        <w:jc w:val="center"/>
        <w:outlineLvl w:val="0"/>
        <w:rPr>
          <w:rFonts w:eastAsia="Times New Roman" w:cs="Times New Roman"/>
          <w:bCs/>
          <w:sz w:val="20"/>
          <w:szCs w:val="20"/>
          <w:lang w:eastAsia="pl-PL"/>
        </w:rPr>
      </w:pPr>
      <w:r w:rsidRPr="001A0045">
        <w:rPr>
          <w:rFonts w:eastAsia="Times New Roman" w:cs="Times New Roman"/>
          <w:bCs/>
          <w:sz w:val="20"/>
          <w:szCs w:val="20"/>
          <w:lang w:eastAsia="pl-PL"/>
        </w:rPr>
        <w:t>W Y K A Z</w:t>
      </w:r>
    </w:p>
    <w:p w:rsidR="00CB3E0C" w:rsidRPr="001A0045" w:rsidRDefault="00CB3E0C" w:rsidP="00CB3E0C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</w:p>
    <w:p w:rsidR="00CB3E0C" w:rsidRDefault="00CB3E0C" w:rsidP="00CB3E0C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802BE3">
        <w:rPr>
          <w:rFonts w:eastAsia="Times New Roman" w:cs="Times New Roman"/>
          <w:szCs w:val="24"/>
          <w:lang w:eastAsia="pl-PL"/>
        </w:rPr>
        <w:t>nieruchomości z zasobu nieruchomości stanowiących własność Gminy Dobre Miasto, przeznaczonej do sprzedaży, sporządzony zgodnie z art.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802BE3">
        <w:rPr>
          <w:rFonts w:eastAsia="Times New Roman" w:cs="Times New Roman"/>
          <w:szCs w:val="24"/>
          <w:lang w:eastAsia="pl-PL"/>
        </w:rPr>
        <w:t xml:space="preserve">35 art. 37 ust. 1 ustawy z dnia 21 sierpnia 1997r. o gospodarce nieruchomościami (tekst jednolity Dz. U. z </w:t>
      </w:r>
      <w:r w:rsidRPr="00934E89">
        <w:rPr>
          <w:rFonts w:eastAsia="Times New Roman" w:cs="Times New Roman"/>
          <w:szCs w:val="24"/>
          <w:lang w:eastAsia="pl-PL"/>
        </w:rPr>
        <w:t xml:space="preserve">2020 r., poz. 1990 z </w:t>
      </w:r>
      <w:proofErr w:type="spellStart"/>
      <w:r w:rsidRPr="00802BE3">
        <w:rPr>
          <w:rFonts w:eastAsia="Times New Roman" w:cs="Times New Roman"/>
          <w:szCs w:val="24"/>
          <w:lang w:eastAsia="pl-PL"/>
        </w:rPr>
        <w:t>późn</w:t>
      </w:r>
      <w:proofErr w:type="spellEnd"/>
      <w:r w:rsidRPr="00802BE3">
        <w:rPr>
          <w:rFonts w:eastAsia="Times New Roman" w:cs="Times New Roman"/>
          <w:szCs w:val="24"/>
          <w:lang w:eastAsia="pl-PL"/>
        </w:rPr>
        <w:t>. zm.) oraz uchwały Rady Miejskiej w Dobrym Mieście nr XVIII/93/2019 z dnia 03 października 2019r. w sprawie określenia zasad gospodarowania zasobem nieruchomości stanowiących własność Gminy Dobre Miasto (Dz. Urz. Woj. Warmińsko-Mazurskiego z 2019r. poz. 5534</w:t>
      </w:r>
      <w:r>
        <w:rPr>
          <w:rFonts w:eastAsia="Times New Roman" w:cs="Times New Roman"/>
          <w:szCs w:val="24"/>
          <w:lang w:eastAsia="pl-PL"/>
        </w:rPr>
        <w:t xml:space="preserve">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</w:t>
      </w:r>
      <w:r w:rsidRPr="00802BE3">
        <w:rPr>
          <w:rFonts w:eastAsia="Times New Roman" w:cs="Times New Roman"/>
          <w:szCs w:val="24"/>
          <w:lang w:eastAsia="pl-PL"/>
        </w:rPr>
        <w:t>)</w:t>
      </w:r>
    </w:p>
    <w:p w:rsidR="00CB3E0C" w:rsidRPr="003A4B48" w:rsidRDefault="00CB3E0C" w:rsidP="00CB3E0C">
      <w:pPr>
        <w:spacing w:line="240" w:lineRule="auto"/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3A4B48">
        <w:rPr>
          <w:rFonts w:eastAsia="Times New Roman" w:cs="Times New Roman"/>
          <w:i/>
          <w:sz w:val="20"/>
          <w:szCs w:val="20"/>
          <w:lang w:eastAsia="pl-PL"/>
        </w:rPr>
        <w:t>Zgo</w:t>
      </w:r>
      <w:r>
        <w:rPr>
          <w:rFonts w:eastAsia="Times New Roman" w:cs="Times New Roman"/>
          <w:i/>
          <w:sz w:val="20"/>
          <w:szCs w:val="20"/>
          <w:lang w:eastAsia="pl-PL"/>
        </w:rPr>
        <w:t>dnie z Zarządzeniem Nr IN.0050.74</w:t>
      </w:r>
      <w:r w:rsidRPr="003A4B48">
        <w:rPr>
          <w:rFonts w:eastAsia="Times New Roman" w:cs="Times New Roman"/>
          <w:i/>
          <w:sz w:val="20"/>
          <w:szCs w:val="20"/>
          <w:lang w:eastAsia="pl-PL"/>
        </w:rPr>
        <w:t xml:space="preserve">.2021.JŁ Burmistrza Dobrego Miasta z dnia </w:t>
      </w:r>
      <w:r>
        <w:rPr>
          <w:rFonts w:eastAsia="Times New Roman" w:cs="Times New Roman"/>
          <w:i/>
          <w:sz w:val="20"/>
          <w:szCs w:val="20"/>
          <w:lang w:eastAsia="pl-PL"/>
        </w:rPr>
        <w:t>27 maja</w:t>
      </w:r>
      <w:r w:rsidRPr="003A4B48">
        <w:rPr>
          <w:rFonts w:eastAsia="Times New Roman" w:cs="Times New Roman"/>
          <w:i/>
          <w:sz w:val="20"/>
          <w:szCs w:val="20"/>
          <w:lang w:eastAsia="pl-PL"/>
        </w:rPr>
        <w:t xml:space="preserve"> 2021r. przeznaczona została do sprzedaży nieruchomość gruntowa niezabudowana oznaczona w ewidencji gruntów jako działki: nr </w:t>
      </w:r>
      <w:r>
        <w:rPr>
          <w:rFonts w:eastAsia="Times New Roman" w:cs="Times New Roman"/>
          <w:i/>
          <w:sz w:val="20"/>
          <w:szCs w:val="20"/>
          <w:lang w:eastAsia="pl-PL"/>
        </w:rPr>
        <w:t>96/2</w:t>
      </w:r>
      <w:r w:rsidRPr="003A4B48">
        <w:rPr>
          <w:rFonts w:eastAsia="Times New Roman" w:cs="Times New Roman"/>
          <w:i/>
          <w:sz w:val="20"/>
          <w:szCs w:val="20"/>
          <w:lang w:eastAsia="pl-PL"/>
        </w:rPr>
        <w:t xml:space="preserve"> o pow.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0,0756 </w:t>
      </w:r>
      <w:r w:rsidRPr="003A4B48">
        <w:rPr>
          <w:rFonts w:eastAsia="Times New Roman" w:cs="Times New Roman"/>
          <w:i/>
          <w:sz w:val="20"/>
          <w:szCs w:val="20"/>
          <w:lang w:eastAsia="pl-PL"/>
        </w:rPr>
        <w:t xml:space="preserve">ha 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(użytek i klasa: dr-0,0756ha) </w:t>
      </w:r>
      <w:r w:rsidRPr="003A4B48">
        <w:rPr>
          <w:rFonts w:eastAsia="Times New Roman" w:cs="Times New Roman"/>
          <w:i/>
          <w:sz w:val="20"/>
          <w:szCs w:val="20"/>
          <w:lang w:eastAsia="pl-PL"/>
        </w:rPr>
        <w:t>opisana w KW Nr OL1O/</w:t>
      </w:r>
      <w:r>
        <w:rPr>
          <w:rFonts w:eastAsia="Times New Roman" w:cs="Times New Roman"/>
          <w:i/>
          <w:sz w:val="20"/>
          <w:szCs w:val="20"/>
          <w:lang w:eastAsia="pl-PL"/>
        </w:rPr>
        <w:t>00038793/3</w:t>
      </w:r>
      <w:r w:rsidRPr="003A4B48">
        <w:rPr>
          <w:rFonts w:eastAsia="Times New Roman" w:cs="Times New Roman"/>
          <w:i/>
          <w:sz w:val="20"/>
          <w:szCs w:val="20"/>
          <w:lang w:eastAsia="pl-PL"/>
        </w:rPr>
        <w:t xml:space="preserve"> stanowiąca własność gminy Dobre Miasto, położona w obrębie </w:t>
      </w:r>
      <w:r>
        <w:rPr>
          <w:rFonts w:eastAsia="Times New Roman" w:cs="Times New Roman"/>
          <w:i/>
          <w:sz w:val="20"/>
          <w:szCs w:val="20"/>
          <w:lang w:eastAsia="pl-PL"/>
        </w:rPr>
        <w:t>Kabikiejmy (21)</w:t>
      </w:r>
      <w:r w:rsidRPr="003A4B48">
        <w:rPr>
          <w:rFonts w:eastAsia="Times New Roman" w:cs="Times New Roman"/>
          <w:i/>
          <w:sz w:val="20"/>
          <w:szCs w:val="20"/>
          <w:lang w:eastAsia="pl-PL"/>
        </w:rPr>
        <w:t>, w drodze przetargu ustnego ograniczonego do właścic</w:t>
      </w:r>
      <w:r>
        <w:rPr>
          <w:rFonts w:eastAsia="Times New Roman" w:cs="Times New Roman"/>
          <w:i/>
          <w:sz w:val="20"/>
          <w:szCs w:val="20"/>
          <w:lang w:eastAsia="pl-PL"/>
        </w:rPr>
        <w:t>ieli nieruchomości przyległych oznaczonych numerami ewidencyjnymi działek: 93/2, 98 i 100 z uwagi na to, że działka nr 96/2 nie może być odrębnie zagospodarowana z uwagi na cechy geometryczne, a może poprawić warunki zagospodarowania nieruchomości przyległych.</w:t>
      </w:r>
    </w:p>
    <w:p w:rsidR="00CB3E0C" w:rsidRDefault="00CB3E0C" w:rsidP="00CB3E0C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</w:p>
    <w:p w:rsidR="00CB3E0C" w:rsidRPr="00657113" w:rsidRDefault="00CB3E0C" w:rsidP="00CB3E0C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65711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Opis lokalizacji:</w:t>
      </w:r>
    </w:p>
    <w:p w:rsidR="00CB3E0C" w:rsidRPr="00CA4140" w:rsidRDefault="00CB3E0C" w:rsidP="00CB3E0C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  <w:r w:rsidRPr="00CA4140">
        <w:rPr>
          <w:rFonts w:eastAsia="Times New Roman" w:cs="Times New Roman"/>
          <w:bCs/>
          <w:szCs w:val="24"/>
          <w:lang w:eastAsia="pl-PL"/>
        </w:rPr>
        <w:t xml:space="preserve">Przedmiotowa nieruchomości położona jest w miejscowości </w:t>
      </w:r>
      <w:r>
        <w:rPr>
          <w:rFonts w:eastAsia="Times New Roman" w:cs="Times New Roman"/>
          <w:bCs/>
          <w:szCs w:val="24"/>
          <w:lang w:eastAsia="pl-PL"/>
        </w:rPr>
        <w:t xml:space="preserve">Kabikiejmy </w:t>
      </w:r>
      <w:r w:rsidRPr="00CA4140">
        <w:rPr>
          <w:rFonts w:eastAsia="Times New Roman" w:cs="Times New Roman"/>
          <w:bCs/>
          <w:szCs w:val="24"/>
          <w:lang w:eastAsia="pl-PL"/>
        </w:rPr>
        <w:t>- niewielkiej mie</w:t>
      </w:r>
      <w:r>
        <w:rPr>
          <w:rFonts w:eastAsia="Times New Roman" w:cs="Times New Roman"/>
          <w:bCs/>
          <w:szCs w:val="24"/>
          <w:lang w:eastAsia="pl-PL"/>
        </w:rPr>
        <w:t xml:space="preserve">jscowości położonej na południowy wschód </w:t>
      </w:r>
      <w:r w:rsidRPr="00CA4140">
        <w:rPr>
          <w:rFonts w:eastAsia="Times New Roman" w:cs="Times New Roman"/>
          <w:bCs/>
          <w:szCs w:val="24"/>
          <w:lang w:eastAsia="pl-PL"/>
        </w:rPr>
        <w:t>od miejscowości gminnej Dobre Miasto</w:t>
      </w:r>
      <w:r>
        <w:rPr>
          <w:rFonts w:eastAsia="Times New Roman" w:cs="Times New Roman"/>
          <w:bCs/>
          <w:szCs w:val="24"/>
          <w:lang w:eastAsia="pl-PL"/>
        </w:rPr>
        <w:t>, przy trasie Olsztyn - Dobre Miasto</w:t>
      </w:r>
      <w:r w:rsidRPr="00CA4140">
        <w:rPr>
          <w:rFonts w:eastAsia="Times New Roman" w:cs="Times New Roman"/>
          <w:bCs/>
          <w:szCs w:val="24"/>
          <w:lang w:eastAsia="pl-PL"/>
        </w:rPr>
        <w:t xml:space="preserve">. </w:t>
      </w:r>
    </w:p>
    <w:p w:rsidR="00CB3E0C" w:rsidRDefault="00CB3E0C" w:rsidP="00CB3E0C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  <w:r w:rsidRPr="00CA4140">
        <w:rPr>
          <w:rFonts w:eastAsia="Times New Roman" w:cs="Times New Roman"/>
          <w:bCs/>
          <w:szCs w:val="24"/>
          <w:lang w:eastAsia="pl-PL"/>
        </w:rPr>
        <w:t xml:space="preserve">Nieruchomość usytuowana jest około </w:t>
      </w:r>
      <w:r>
        <w:rPr>
          <w:rFonts w:eastAsia="Times New Roman" w:cs="Times New Roman"/>
          <w:bCs/>
          <w:szCs w:val="24"/>
          <w:lang w:eastAsia="pl-PL"/>
        </w:rPr>
        <w:t>10 km</w:t>
      </w:r>
      <w:r w:rsidRPr="00CA4140">
        <w:rPr>
          <w:rFonts w:eastAsia="Times New Roman" w:cs="Times New Roman"/>
          <w:bCs/>
          <w:szCs w:val="24"/>
          <w:lang w:eastAsia="pl-PL"/>
        </w:rPr>
        <w:t xml:space="preserve"> od centru</w:t>
      </w:r>
      <w:r>
        <w:rPr>
          <w:rFonts w:eastAsia="Times New Roman" w:cs="Times New Roman"/>
          <w:bCs/>
          <w:szCs w:val="24"/>
          <w:lang w:eastAsia="pl-PL"/>
        </w:rPr>
        <w:t>m Dobrego Miasta. Dojazd drogą krajową nr 51</w:t>
      </w:r>
      <w:r w:rsidRPr="00CA4140">
        <w:rPr>
          <w:rFonts w:eastAsia="Times New Roman" w:cs="Times New Roman"/>
          <w:bCs/>
          <w:szCs w:val="24"/>
          <w:lang w:eastAsia="pl-PL"/>
        </w:rPr>
        <w:t>,</w:t>
      </w:r>
      <w:r>
        <w:rPr>
          <w:rFonts w:eastAsia="Times New Roman" w:cs="Times New Roman"/>
          <w:bCs/>
          <w:szCs w:val="24"/>
          <w:lang w:eastAsia="pl-PL"/>
        </w:rPr>
        <w:t xml:space="preserve"> a następnie zjazd do miejscowości Kabikiejmy. Stamtąd około 1 km drogą gminną gruntową, z czego ostatnie 700 m to droga nieurządzona. Nieruchomość położona poza zwartą zabudową wsi Kabikiejmy. </w:t>
      </w:r>
      <w:r w:rsidRPr="00CA4140">
        <w:rPr>
          <w:rFonts w:eastAsia="Times New Roman" w:cs="Times New Roman"/>
          <w:bCs/>
          <w:szCs w:val="24"/>
          <w:lang w:eastAsia="pl-PL"/>
        </w:rPr>
        <w:t xml:space="preserve"> </w:t>
      </w:r>
    </w:p>
    <w:p w:rsidR="00CB3E0C" w:rsidRPr="00CA4140" w:rsidRDefault="00CB3E0C" w:rsidP="00CB3E0C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</w:p>
    <w:p w:rsidR="00CB3E0C" w:rsidRPr="00657113" w:rsidRDefault="00CB3E0C" w:rsidP="00CB3E0C">
      <w:pPr>
        <w:ind w:right="-468"/>
        <w:jc w:val="both"/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</w:pPr>
      <w:r w:rsidRPr="00657113">
        <w:rPr>
          <w:rFonts w:eastAsia="Times New Roman" w:cs="Times New Roman"/>
          <w:b/>
          <w:bCs/>
          <w:sz w:val="20"/>
          <w:szCs w:val="20"/>
          <w:u w:val="single"/>
          <w:lang w:eastAsia="pl-PL"/>
        </w:rPr>
        <w:t>Opis działki:</w:t>
      </w:r>
    </w:p>
    <w:p w:rsidR="00CB3E0C" w:rsidRDefault="00CB3E0C" w:rsidP="00CB3E0C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Działka nr 96/2 </w:t>
      </w:r>
      <w:r w:rsidRPr="00CA4140">
        <w:rPr>
          <w:rFonts w:eastAsia="Times New Roman" w:cs="Times New Roman"/>
          <w:bCs/>
          <w:szCs w:val="24"/>
          <w:lang w:eastAsia="pl-PL"/>
        </w:rPr>
        <w:t xml:space="preserve">ma powierzchnię </w:t>
      </w:r>
      <w:r>
        <w:rPr>
          <w:rFonts w:eastAsia="Times New Roman" w:cs="Times New Roman"/>
          <w:bCs/>
          <w:szCs w:val="24"/>
          <w:lang w:eastAsia="pl-PL"/>
        </w:rPr>
        <w:t>756</w:t>
      </w:r>
      <w:r w:rsidRPr="00CA4140">
        <w:rPr>
          <w:rFonts w:eastAsia="Times New Roman" w:cs="Times New Roman"/>
          <w:bCs/>
          <w:szCs w:val="24"/>
          <w:lang w:eastAsia="pl-PL"/>
        </w:rPr>
        <w:t xml:space="preserve"> m</w:t>
      </w:r>
      <w:r w:rsidRPr="00CA4140">
        <w:rPr>
          <w:rFonts w:eastAsia="Times New Roman" w:cs="Times New Roman"/>
          <w:bCs/>
          <w:szCs w:val="24"/>
          <w:vertAlign w:val="superscript"/>
          <w:lang w:eastAsia="pl-PL"/>
        </w:rPr>
        <w:t>2</w:t>
      </w:r>
      <w:r>
        <w:rPr>
          <w:rFonts w:eastAsia="Times New Roman" w:cs="Times New Roman"/>
          <w:bCs/>
          <w:szCs w:val="24"/>
          <w:lang w:eastAsia="pl-PL"/>
        </w:rPr>
        <w:t>. Kształt działki regularny, ale trudny do zagospodarowania, ponieważ działka jest długa i wąska – prostokąt o wymiarach 148×5m.</w:t>
      </w:r>
    </w:p>
    <w:p w:rsidR="00CB3E0C" w:rsidRDefault="00CB3E0C" w:rsidP="00CB3E0C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Działka jest niezabudowana, nieogrodzona, porośnięta trawą, krzewami.</w:t>
      </w:r>
    </w:p>
    <w:p w:rsidR="00CB3E0C" w:rsidRDefault="00CB3E0C" w:rsidP="00CB3E0C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Teren płaski. W zasięgu nieruchomości znajduje się sieć elektroenergetyczna.</w:t>
      </w:r>
    </w:p>
    <w:p w:rsidR="00CB3E0C" w:rsidRPr="00CA4140" w:rsidRDefault="00CB3E0C" w:rsidP="00CB3E0C">
      <w:pPr>
        <w:ind w:right="-468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Wjazd na działkę z drogi gruntowej – droga gminna.</w:t>
      </w:r>
    </w:p>
    <w:p w:rsidR="00CB3E0C" w:rsidRPr="00BD20F0" w:rsidRDefault="00CB3E0C" w:rsidP="00CB3E0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B3E0C" w:rsidRDefault="00CB3E0C" w:rsidP="00CB3E0C">
      <w:pPr>
        <w:spacing w:line="240" w:lineRule="auto"/>
        <w:ind w:firstLine="708"/>
        <w:jc w:val="both"/>
        <w:rPr>
          <w:rFonts w:eastAsia="Times New Roman" w:cs="Times New Roman"/>
          <w:b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t xml:space="preserve">Dla nieruchomości oznaczonej jako działka nr </w:t>
      </w:r>
      <w:r>
        <w:rPr>
          <w:rFonts w:eastAsia="Times New Roman" w:cs="Times New Roman"/>
          <w:b/>
          <w:szCs w:val="24"/>
          <w:lang w:eastAsia="pl-PL"/>
        </w:rPr>
        <w:t>96/2</w:t>
      </w:r>
      <w:r w:rsidRPr="003A4B48">
        <w:rPr>
          <w:rFonts w:eastAsia="Times New Roman" w:cs="Times New Roman"/>
          <w:b/>
          <w:szCs w:val="24"/>
          <w:lang w:eastAsia="pl-PL"/>
        </w:rPr>
        <w:t xml:space="preserve"> obrębu </w:t>
      </w:r>
      <w:r>
        <w:rPr>
          <w:rFonts w:eastAsia="Times New Roman" w:cs="Times New Roman"/>
          <w:b/>
          <w:szCs w:val="24"/>
          <w:lang w:eastAsia="pl-PL"/>
        </w:rPr>
        <w:t>Kabikiejmy (21</w:t>
      </w:r>
      <w:r w:rsidRPr="003A4B48">
        <w:rPr>
          <w:rFonts w:eastAsia="Times New Roman" w:cs="Times New Roman"/>
          <w:b/>
          <w:szCs w:val="24"/>
          <w:lang w:eastAsia="pl-PL"/>
        </w:rPr>
        <w:t>), przez VI Wydział Ksiąg Wieczystych Sądu Rejonowego w Olsztynie prowadzona jest księga wieczysta KW Nr OL1O/</w:t>
      </w:r>
      <w:r>
        <w:rPr>
          <w:rFonts w:eastAsia="Times New Roman" w:cs="Times New Roman"/>
          <w:b/>
          <w:szCs w:val="24"/>
          <w:lang w:eastAsia="pl-PL"/>
        </w:rPr>
        <w:t>00038793/3</w:t>
      </w:r>
      <w:r w:rsidRPr="003A4B48">
        <w:rPr>
          <w:rFonts w:eastAsia="Times New Roman" w:cs="Times New Roman"/>
          <w:b/>
          <w:szCs w:val="24"/>
          <w:lang w:eastAsia="pl-PL"/>
        </w:rPr>
        <w:t xml:space="preserve">. </w:t>
      </w:r>
      <w:r w:rsidRPr="0025548D">
        <w:rPr>
          <w:rFonts w:eastAsia="Times New Roman" w:cs="Times New Roman"/>
          <w:b/>
          <w:szCs w:val="24"/>
          <w:lang w:eastAsia="pl-PL"/>
        </w:rPr>
        <w:t>Nieruchomość nie jest obciążona ograniczonymi prawami rzeczowymi, hipotekami oraz nie toczy się w stosunku do niej żadne postępowanie.</w:t>
      </w:r>
    </w:p>
    <w:p w:rsidR="00CB3E0C" w:rsidRPr="0025548D" w:rsidRDefault="00CB3E0C" w:rsidP="00CB3E0C">
      <w:pPr>
        <w:spacing w:line="240" w:lineRule="auto"/>
        <w:ind w:firstLine="708"/>
        <w:jc w:val="both"/>
        <w:rPr>
          <w:rFonts w:eastAsia="Times New Roman" w:cs="Times New Roman"/>
          <w:b/>
          <w:szCs w:val="24"/>
          <w:lang w:eastAsia="pl-PL"/>
        </w:rPr>
      </w:pPr>
    </w:p>
    <w:p w:rsidR="00CB3E0C" w:rsidRPr="003C23BD" w:rsidRDefault="00CB3E0C" w:rsidP="00CB3E0C">
      <w:pPr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3C23BD">
        <w:rPr>
          <w:rFonts w:eastAsia="Times New Roman" w:cs="Times New Roman"/>
          <w:b/>
          <w:szCs w:val="24"/>
          <w:u w:val="single"/>
          <w:lang w:eastAsia="pl-PL"/>
        </w:rPr>
        <w:t xml:space="preserve">Dział I-O zawiera wpis dotyczący wzmianki o wniosku: </w:t>
      </w:r>
    </w:p>
    <w:p w:rsidR="00CB3E0C" w:rsidRPr="003C23BD" w:rsidRDefault="00CB3E0C" w:rsidP="00CB3E0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5548D">
        <w:rPr>
          <w:rFonts w:eastAsia="Times New Roman" w:cs="Times New Roman"/>
          <w:szCs w:val="24"/>
          <w:lang w:eastAsia="pl-PL"/>
        </w:rPr>
        <w:t xml:space="preserve">Numer wzmianki        </w:t>
      </w:r>
      <w:r w:rsidRPr="003C23BD">
        <w:rPr>
          <w:rFonts w:eastAsia="Times New Roman" w:cs="Times New Roman"/>
          <w:szCs w:val="24"/>
          <w:lang w:eastAsia="pl-PL"/>
        </w:rPr>
        <w:t xml:space="preserve">Dz. Kw. / OL1O / </w:t>
      </w:r>
      <w:r w:rsidRPr="0025548D">
        <w:rPr>
          <w:rFonts w:eastAsia="Times New Roman" w:cs="Times New Roman"/>
          <w:szCs w:val="24"/>
          <w:lang w:eastAsia="pl-PL"/>
        </w:rPr>
        <w:t>16055</w:t>
      </w:r>
      <w:r w:rsidRPr="003C23BD">
        <w:rPr>
          <w:rFonts w:eastAsia="Times New Roman" w:cs="Times New Roman"/>
          <w:szCs w:val="24"/>
          <w:lang w:eastAsia="pl-PL"/>
        </w:rPr>
        <w:t xml:space="preserve"> / 21 / 1</w:t>
      </w:r>
    </w:p>
    <w:p w:rsidR="00CB3E0C" w:rsidRPr="003C23BD" w:rsidRDefault="00CB3E0C" w:rsidP="00CB3E0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C23BD">
        <w:rPr>
          <w:rFonts w:eastAsia="Times New Roman" w:cs="Times New Roman"/>
          <w:szCs w:val="24"/>
          <w:lang w:eastAsia="pl-PL"/>
        </w:rPr>
        <w:t>Opis wzmianki</w:t>
      </w:r>
      <w:r w:rsidRPr="003C23BD">
        <w:rPr>
          <w:rFonts w:eastAsia="Times New Roman" w:cs="Times New Roman"/>
          <w:szCs w:val="24"/>
          <w:lang w:eastAsia="pl-PL"/>
        </w:rPr>
        <w:tab/>
      </w:r>
      <w:r w:rsidRPr="003C23BD">
        <w:rPr>
          <w:rFonts w:eastAsia="Times New Roman" w:cs="Times New Roman"/>
          <w:szCs w:val="24"/>
          <w:lang w:eastAsia="pl-PL"/>
        </w:rPr>
        <w:tab/>
        <w:t>sprostowanie oznaczenia / obszaru nieruchomości</w:t>
      </w:r>
    </w:p>
    <w:p w:rsidR="00CB3E0C" w:rsidRPr="003C23BD" w:rsidRDefault="00CB3E0C" w:rsidP="00CB3E0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3C23BD">
        <w:rPr>
          <w:rFonts w:eastAsia="Times New Roman" w:cs="Times New Roman"/>
          <w:szCs w:val="24"/>
          <w:lang w:eastAsia="pl-PL"/>
        </w:rPr>
        <w:t>Chwila zamieszczenia</w:t>
      </w:r>
      <w:r w:rsidRPr="003C23BD">
        <w:rPr>
          <w:rFonts w:eastAsia="Times New Roman" w:cs="Times New Roman"/>
          <w:szCs w:val="24"/>
          <w:lang w:eastAsia="pl-PL"/>
        </w:rPr>
        <w:tab/>
      </w:r>
      <w:r w:rsidRPr="0025548D">
        <w:rPr>
          <w:rFonts w:eastAsia="Times New Roman" w:cs="Times New Roman"/>
          <w:szCs w:val="24"/>
          <w:lang w:eastAsia="pl-PL"/>
        </w:rPr>
        <w:t>2021-05-27, 13:09:59</w:t>
      </w:r>
    </w:p>
    <w:p w:rsidR="00CB3E0C" w:rsidRPr="003E20BC" w:rsidRDefault="00CB3E0C" w:rsidP="00CB3E0C">
      <w:pPr>
        <w:spacing w:line="240" w:lineRule="auto"/>
        <w:jc w:val="both"/>
        <w:rPr>
          <w:rFonts w:eastAsia="Times New Roman" w:cs="Times New Roman"/>
          <w:b/>
          <w:color w:val="FF0000"/>
          <w:szCs w:val="24"/>
          <w:lang w:eastAsia="pl-PL"/>
        </w:rPr>
      </w:pPr>
    </w:p>
    <w:p w:rsidR="00CB3E0C" w:rsidRPr="00916C0D" w:rsidRDefault="00CB3E0C" w:rsidP="00CB3E0C">
      <w:pPr>
        <w:spacing w:line="240" w:lineRule="auto"/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916C0D">
        <w:rPr>
          <w:rFonts w:eastAsia="Times New Roman" w:cs="Times New Roman"/>
          <w:b/>
          <w:szCs w:val="24"/>
          <w:u w:val="single"/>
          <w:lang w:eastAsia="pl-PL"/>
        </w:rPr>
        <w:t>Dział III – prawa, roszczenia i ograniczenia:</w:t>
      </w:r>
    </w:p>
    <w:p w:rsidR="00CB3E0C" w:rsidRPr="003A4B48" w:rsidRDefault="00CB3E0C" w:rsidP="00CB3E0C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t>Ograniczone prawo rzeczowe;</w:t>
      </w:r>
    </w:p>
    <w:p w:rsidR="00CB3E0C" w:rsidRDefault="00CB3E0C" w:rsidP="00CB3E0C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lastRenderedPageBreak/>
        <w:t>Rodzaj wpisu:</w:t>
      </w:r>
    </w:p>
    <w:p w:rsidR="00CB3E0C" w:rsidRPr="003E20BC" w:rsidRDefault="00CB3E0C" w:rsidP="00CB3E0C">
      <w:r w:rsidRPr="003E20BC">
        <w:t>Nieodpłatna i na czas nieoznaczony służebność przesyłu polegająca na udostępnianiu działki nr 65 w celu wybudowania urządzeń - d</w:t>
      </w:r>
      <w:r>
        <w:t>oziemnego kabla energetycznego NN 0,4 KV</w:t>
      </w:r>
      <w:r w:rsidRPr="003E20BC">
        <w:t>, złącza kablowo-pomiarowego, wykonania prac remontowych, eksploatacyjnych i modernizacyjnych na wybudowanych urządzeniach, usunięcia awarii wybudowanych urządzeń, prawie przejścia i przejazdu oraz przechodu wybudowanych urządzeń</w:t>
      </w:r>
    </w:p>
    <w:p w:rsidR="00CB3E0C" w:rsidRDefault="00CB3E0C" w:rsidP="00CB3E0C">
      <w:pPr>
        <w:spacing w:line="240" w:lineRule="auto"/>
        <w:jc w:val="both"/>
        <w:rPr>
          <w:szCs w:val="24"/>
        </w:rPr>
      </w:pPr>
      <w:r w:rsidRPr="003A4B48">
        <w:rPr>
          <w:b/>
          <w:szCs w:val="24"/>
        </w:rPr>
        <w:t>Przedmiot wykonywania:</w:t>
      </w:r>
      <w:r w:rsidRPr="003A4B48">
        <w:rPr>
          <w:szCs w:val="24"/>
        </w:rPr>
        <w:t xml:space="preserve"> działka nr </w:t>
      </w:r>
      <w:r>
        <w:rPr>
          <w:szCs w:val="24"/>
        </w:rPr>
        <w:t>65</w:t>
      </w:r>
    </w:p>
    <w:p w:rsidR="00CB3E0C" w:rsidRPr="003E20BC" w:rsidRDefault="00CB3E0C" w:rsidP="00CB3E0C">
      <w:pPr>
        <w:spacing w:line="240" w:lineRule="auto"/>
        <w:jc w:val="both"/>
        <w:rPr>
          <w:szCs w:val="24"/>
        </w:rPr>
      </w:pPr>
      <w:r w:rsidRPr="003E20BC">
        <w:rPr>
          <w:b/>
          <w:szCs w:val="24"/>
        </w:rPr>
        <w:t xml:space="preserve">Inna osoba prawna lub jednostka organizacyjna niebędąca osobą prawną (nazwa, siedziba, REGON): </w:t>
      </w:r>
      <w:r w:rsidRPr="003E20BC">
        <w:rPr>
          <w:szCs w:val="24"/>
        </w:rPr>
        <w:t>Energa –Operator Spółka Akcyjna Oddział w Olsztynie, Gdańsk, 19027590400000,</w:t>
      </w:r>
    </w:p>
    <w:p w:rsidR="00CB3E0C" w:rsidRPr="003A4B48" w:rsidRDefault="00CB3E0C" w:rsidP="00CB3E0C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t>Ograniczone prawo rzeczowe;</w:t>
      </w:r>
    </w:p>
    <w:p w:rsidR="00CB3E0C" w:rsidRPr="003A4B48" w:rsidRDefault="00CB3E0C" w:rsidP="00CB3E0C">
      <w:pPr>
        <w:spacing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3A4B48">
        <w:rPr>
          <w:rFonts w:eastAsia="Times New Roman" w:cs="Times New Roman"/>
          <w:b/>
          <w:szCs w:val="24"/>
          <w:lang w:eastAsia="pl-PL"/>
        </w:rPr>
        <w:t>Rodzaj wpisu:</w:t>
      </w:r>
    </w:p>
    <w:p w:rsidR="00CB3E0C" w:rsidRPr="003A4B48" w:rsidRDefault="00CB3E0C" w:rsidP="00CB3E0C">
      <w:pPr>
        <w:spacing w:line="240" w:lineRule="auto"/>
        <w:jc w:val="both"/>
        <w:rPr>
          <w:szCs w:val="24"/>
        </w:rPr>
      </w:pPr>
      <w:r w:rsidRPr="003A4B48">
        <w:rPr>
          <w:szCs w:val="24"/>
        </w:rPr>
        <w:t>Odpłatna i na czas nieoznaczony służebność przesyłu polegająca na:</w:t>
      </w:r>
    </w:p>
    <w:p w:rsidR="00CB3E0C" w:rsidRPr="003A4B48" w:rsidRDefault="00CB3E0C" w:rsidP="00CB3E0C">
      <w:pPr>
        <w:spacing w:line="240" w:lineRule="auto"/>
        <w:jc w:val="both"/>
        <w:rPr>
          <w:szCs w:val="24"/>
        </w:rPr>
      </w:pPr>
      <w:r w:rsidRPr="003A4B48">
        <w:rPr>
          <w:szCs w:val="24"/>
        </w:rPr>
        <w:t>a) prawie do korzystania z nieruchomości w zakresie niezbędnym do posadowienia na niej w przyszłości urządz</w:t>
      </w:r>
      <w:r>
        <w:rPr>
          <w:szCs w:val="24"/>
        </w:rPr>
        <w:t>eń elektroenergetycznych w postaci przyłącza kablowego, zgodnie z załącznikiem graficznym numer 1, stanowiącym integralną część porozumienia</w:t>
      </w:r>
      <w:r w:rsidRPr="003A4B48">
        <w:rPr>
          <w:szCs w:val="24"/>
        </w:rPr>
        <w:t xml:space="preserve">, </w:t>
      </w:r>
    </w:p>
    <w:p w:rsidR="00CB3E0C" w:rsidRPr="003A4B48" w:rsidRDefault="00CB3E0C" w:rsidP="00CB3E0C">
      <w:pPr>
        <w:spacing w:line="240" w:lineRule="auto"/>
        <w:jc w:val="both"/>
        <w:rPr>
          <w:szCs w:val="24"/>
        </w:rPr>
      </w:pPr>
      <w:r w:rsidRPr="003A4B48">
        <w:rPr>
          <w:szCs w:val="24"/>
        </w:rPr>
        <w:t xml:space="preserve">b) znoszeniu istnienia posadowionych </w:t>
      </w:r>
      <w:r>
        <w:rPr>
          <w:szCs w:val="24"/>
        </w:rPr>
        <w:t xml:space="preserve">na nieruchomości </w:t>
      </w:r>
      <w:r w:rsidRPr="003A4B48">
        <w:rPr>
          <w:szCs w:val="24"/>
        </w:rPr>
        <w:t xml:space="preserve">urządzeń, o których mowa w porozumieniu, </w:t>
      </w:r>
      <w:r>
        <w:rPr>
          <w:szCs w:val="24"/>
        </w:rPr>
        <w:t>po ich posadowieniu,</w:t>
      </w:r>
    </w:p>
    <w:p w:rsidR="00CB3E0C" w:rsidRPr="003A4B48" w:rsidRDefault="00CB3E0C" w:rsidP="00CB3E0C">
      <w:pPr>
        <w:spacing w:line="240" w:lineRule="auto"/>
        <w:jc w:val="both"/>
        <w:rPr>
          <w:szCs w:val="24"/>
        </w:rPr>
      </w:pPr>
      <w:r w:rsidRPr="003A4B48">
        <w:rPr>
          <w:szCs w:val="24"/>
        </w:rPr>
        <w:t>c) prawie do korzystania z nieruchomości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działalnością.</w:t>
      </w:r>
    </w:p>
    <w:p w:rsidR="00CB3E0C" w:rsidRPr="003A4B48" w:rsidRDefault="00CB3E0C" w:rsidP="00CB3E0C">
      <w:pPr>
        <w:spacing w:line="240" w:lineRule="auto"/>
        <w:jc w:val="both"/>
        <w:rPr>
          <w:szCs w:val="24"/>
        </w:rPr>
      </w:pPr>
      <w:r w:rsidRPr="003A4B48">
        <w:rPr>
          <w:b/>
          <w:szCs w:val="24"/>
        </w:rPr>
        <w:t>Przedmiot wykonywania:</w:t>
      </w:r>
      <w:r w:rsidRPr="003A4B48">
        <w:rPr>
          <w:szCs w:val="24"/>
        </w:rPr>
        <w:t xml:space="preserve"> działka nr </w:t>
      </w:r>
      <w:r>
        <w:rPr>
          <w:szCs w:val="24"/>
        </w:rPr>
        <w:t>130</w:t>
      </w:r>
    </w:p>
    <w:p w:rsidR="00CB3E0C" w:rsidRPr="003A4B48" w:rsidRDefault="00CB3E0C" w:rsidP="00CB3E0C">
      <w:pPr>
        <w:spacing w:line="240" w:lineRule="auto"/>
        <w:jc w:val="both"/>
        <w:rPr>
          <w:szCs w:val="24"/>
        </w:rPr>
      </w:pPr>
      <w:r w:rsidRPr="003A4B48">
        <w:rPr>
          <w:b/>
          <w:szCs w:val="24"/>
        </w:rPr>
        <w:t>Inna osoba prawna lub jednostka organizacyjna niebędąca osobą prawną</w:t>
      </w:r>
      <w:r w:rsidRPr="003A4B48">
        <w:rPr>
          <w:b/>
          <w:bCs/>
          <w:szCs w:val="24"/>
        </w:rPr>
        <w:t xml:space="preserve">: </w:t>
      </w:r>
      <w:r w:rsidRPr="003A4B48">
        <w:rPr>
          <w:bCs/>
          <w:szCs w:val="24"/>
        </w:rPr>
        <w:t>Energa-operator Spółka Akcyjna Oddział w Olsztynie</w:t>
      </w:r>
      <w:r w:rsidRPr="003A4B48">
        <w:rPr>
          <w:szCs w:val="24"/>
        </w:rPr>
        <w:t>, Gdańsk, 190275904,</w:t>
      </w:r>
      <w:r>
        <w:rPr>
          <w:szCs w:val="24"/>
        </w:rPr>
        <w:t xml:space="preserve"> 0000033455</w:t>
      </w:r>
    </w:p>
    <w:p w:rsidR="00CB3E0C" w:rsidRPr="003A4B48" w:rsidRDefault="00CB3E0C" w:rsidP="00CB3E0C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103"/>
        <w:gridCol w:w="1417"/>
      </w:tblGrid>
      <w:tr w:rsidR="00CB3E0C" w:rsidRPr="001A0045" w:rsidTr="006C41F9">
        <w:trPr>
          <w:trHeight w:val="1039"/>
        </w:trPr>
        <w:tc>
          <w:tcPr>
            <w:tcW w:w="2694" w:type="dxa"/>
            <w:vAlign w:val="center"/>
          </w:tcPr>
          <w:p w:rsidR="00CB3E0C" w:rsidRPr="001A0045" w:rsidRDefault="00CB3E0C" w:rsidP="006C41F9">
            <w:pPr>
              <w:keepNext/>
              <w:spacing w:line="240" w:lineRule="auto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Położenie</w:t>
            </w:r>
          </w:p>
          <w:p w:rsidR="00CB3E0C" w:rsidRPr="001A0045" w:rsidRDefault="00CB3E0C" w:rsidP="006C41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CB3E0C" w:rsidRPr="001A0045" w:rsidRDefault="00CB3E0C" w:rsidP="006C41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Pow. działki</w:t>
            </w:r>
          </w:p>
          <w:p w:rsidR="00CB3E0C" w:rsidRPr="001A0045" w:rsidRDefault="00CB3E0C" w:rsidP="006C41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 nr   Oznaczenie KW</w:t>
            </w:r>
          </w:p>
        </w:tc>
        <w:tc>
          <w:tcPr>
            <w:tcW w:w="5103" w:type="dxa"/>
            <w:vAlign w:val="center"/>
          </w:tcPr>
          <w:p w:rsidR="00CB3E0C" w:rsidRPr="001A0045" w:rsidRDefault="00CB3E0C" w:rsidP="006C41F9">
            <w:pPr>
              <w:spacing w:line="240" w:lineRule="auto"/>
              <w:ind w:left="29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Przeznaczenie w planie</w:t>
            </w:r>
          </w:p>
          <w:p w:rsidR="00CB3E0C" w:rsidRPr="001A0045" w:rsidRDefault="00CB3E0C" w:rsidP="006C41F9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Zagospodarowania</w:t>
            </w:r>
          </w:p>
          <w:p w:rsidR="00CB3E0C" w:rsidRPr="001A0045" w:rsidRDefault="00CB3E0C" w:rsidP="006C41F9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Przestrzennego</w:t>
            </w:r>
          </w:p>
          <w:p w:rsidR="00CB3E0C" w:rsidRPr="001A0045" w:rsidRDefault="00CB3E0C" w:rsidP="006C41F9">
            <w:pPr>
              <w:spacing w:line="240" w:lineRule="auto"/>
              <w:ind w:left="31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B3E0C" w:rsidRPr="001A0045" w:rsidRDefault="00CB3E0C" w:rsidP="006C41F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netto sprzedaży   nieruchomości gruntowej </w:t>
            </w:r>
          </w:p>
          <w:p w:rsidR="00CB3E0C" w:rsidRPr="001A0045" w:rsidRDefault="00CB3E0C" w:rsidP="006C41F9">
            <w:pPr>
              <w:spacing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w zł.</w:t>
            </w:r>
          </w:p>
        </w:tc>
      </w:tr>
      <w:tr w:rsidR="00CB3E0C" w:rsidRPr="001A0045" w:rsidTr="006C41F9">
        <w:trPr>
          <w:cantSplit/>
          <w:trHeight w:val="2666"/>
        </w:trPr>
        <w:tc>
          <w:tcPr>
            <w:tcW w:w="2694" w:type="dxa"/>
          </w:tcPr>
          <w:p w:rsidR="00CB3E0C" w:rsidRPr="00802BE3" w:rsidRDefault="00CB3E0C" w:rsidP="006C41F9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>Gmina Dobre Miasto</w:t>
            </w:r>
          </w:p>
          <w:p w:rsidR="00CB3E0C" w:rsidRDefault="00CB3E0C" w:rsidP="006C41F9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2"/>
                <w:lang w:eastAsia="pl-PL"/>
              </w:rPr>
            </w:pPr>
            <w:r>
              <w:rPr>
                <w:rFonts w:eastAsia="Times New Roman" w:cs="Times New Roman"/>
                <w:bCs/>
                <w:sz w:val="22"/>
                <w:lang w:eastAsia="pl-PL"/>
              </w:rPr>
              <w:t>Kabikiejmy (21)</w:t>
            </w:r>
          </w:p>
          <w:p w:rsidR="00CB3E0C" w:rsidRPr="00CD633F" w:rsidRDefault="00CB3E0C" w:rsidP="006C41F9">
            <w:pPr>
              <w:keepNext/>
              <w:spacing w:line="240" w:lineRule="auto"/>
              <w:outlineLvl w:val="1"/>
              <w:rPr>
                <w:rFonts w:eastAsia="Times New Roman" w:cs="Times New Roman"/>
                <w:bCs/>
                <w:sz w:val="22"/>
                <w:lang w:eastAsia="pl-PL"/>
              </w:rPr>
            </w:pPr>
          </w:p>
          <w:p w:rsidR="00CB3E0C" w:rsidRDefault="00CB3E0C" w:rsidP="006C41F9">
            <w:pPr>
              <w:spacing w:line="240" w:lineRule="auto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 xml:space="preserve">Działka nr   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 xml:space="preserve">96/2 </w:t>
            </w:r>
          </w:p>
          <w:p w:rsidR="00CB3E0C" w:rsidRPr="00802BE3" w:rsidRDefault="00CB3E0C" w:rsidP="006C41F9">
            <w:pPr>
              <w:spacing w:line="240" w:lineRule="auto"/>
              <w:rPr>
                <w:rFonts w:eastAsia="Times New Roman" w:cs="Times New Roman"/>
                <w:bCs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0,0756ha</w:t>
            </w:r>
            <w:r w:rsidRPr="00802BE3">
              <w:rPr>
                <w:rFonts w:eastAsia="Times New Roman" w:cs="Times New Roman"/>
                <w:bCs/>
                <w:sz w:val="22"/>
                <w:vertAlign w:val="superscript"/>
                <w:lang w:eastAsia="pl-PL"/>
              </w:rPr>
              <w:br/>
            </w:r>
            <w:r>
              <w:rPr>
                <w:rFonts w:eastAsia="Times New Roman" w:cs="Times New Roman"/>
                <w:bCs/>
                <w:sz w:val="22"/>
                <w:lang w:eastAsia="pl-PL"/>
              </w:rPr>
              <w:t>(użytek i klasa - dr</w:t>
            </w:r>
            <w:r w:rsidRPr="00802BE3">
              <w:rPr>
                <w:rFonts w:eastAsia="Times New Roman" w:cs="Times New Roman"/>
                <w:bCs/>
                <w:sz w:val="22"/>
                <w:lang w:eastAsia="pl-PL"/>
              </w:rPr>
              <w:t>)</w:t>
            </w:r>
          </w:p>
          <w:p w:rsidR="00CB3E0C" w:rsidRPr="00802BE3" w:rsidRDefault="00CB3E0C" w:rsidP="006C41F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802BE3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00038793/3</w:t>
            </w:r>
          </w:p>
          <w:p w:rsidR="00CB3E0C" w:rsidRDefault="00CB3E0C" w:rsidP="006C41F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  <w:p w:rsidR="00CB3E0C" w:rsidRPr="00802BE3" w:rsidRDefault="00CB3E0C" w:rsidP="006C41F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5103" w:type="dxa"/>
          </w:tcPr>
          <w:p w:rsidR="00CB3E0C" w:rsidRDefault="00CB3E0C" w:rsidP="006C41F9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CB3E0C" w:rsidRDefault="00CB3E0C" w:rsidP="006C41F9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CB3E0C" w:rsidRDefault="00CB3E0C" w:rsidP="006C41F9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Dla obszaru, na którym położona jest niniejsza nieruchomość gruntowa, brak jest miej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scowego planu zagospodarowania 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przestrzennego.</w:t>
            </w:r>
          </w:p>
          <w:p w:rsidR="00CB3E0C" w:rsidRPr="00657113" w:rsidRDefault="00CB3E0C" w:rsidP="006C41F9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W studium uwarunkowań i kierunków 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>zagospodarowania przestrzenne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go  miasta i gminy Dobre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br/>
              <w:t xml:space="preserve">Miasto </w:t>
            </w:r>
            <w:r w:rsidRPr="0065711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Uchwała XLVI/292/2017 z dnia 28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.09.2017r. działka znajduje się częściowo na terenach rolniczych.</w:t>
            </w:r>
          </w:p>
          <w:p w:rsidR="00CB3E0C" w:rsidRPr="001A0045" w:rsidRDefault="00CB3E0C" w:rsidP="006C41F9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:rsidR="00CB3E0C" w:rsidRPr="001A0045" w:rsidRDefault="00CB3E0C" w:rsidP="006C41F9">
            <w:pPr>
              <w:ind w:right="-468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CB3E0C" w:rsidRPr="00833703" w:rsidRDefault="00CB3E0C" w:rsidP="006C41F9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19.580</w:t>
            </w:r>
            <w:r w:rsidRPr="0083370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CB3E0C" w:rsidRPr="001A0045" w:rsidRDefault="00CB3E0C" w:rsidP="006C41F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dziewiętnaście tysięcy pięćset osiemdziesiąt </w:t>
            </w:r>
            <w:r w:rsidRPr="001A0045">
              <w:rPr>
                <w:rFonts w:eastAsia="Times New Roman" w:cs="Times New Roman"/>
                <w:sz w:val="20"/>
                <w:szCs w:val="20"/>
                <w:lang w:eastAsia="pl-PL"/>
              </w:rPr>
              <w:t>złotych 00/100)</w:t>
            </w:r>
          </w:p>
          <w:p w:rsidR="00CB3E0C" w:rsidRPr="001A0045" w:rsidRDefault="00CB3E0C" w:rsidP="006C41F9">
            <w:pPr>
              <w:spacing w:line="240" w:lineRule="auto"/>
              <w:ind w:left="19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3E0C" w:rsidRDefault="00CB3E0C" w:rsidP="00CB3E0C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802BE3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stosunku do niej żadne postępowania.</w:t>
      </w:r>
    </w:p>
    <w:p w:rsidR="00CB3E0C" w:rsidRPr="00657113" w:rsidRDefault="00CB3E0C" w:rsidP="00CB3E0C">
      <w:pPr>
        <w:spacing w:before="60" w:after="60"/>
        <w:ind w:left="720"/>
        <w:contextualSpacing/>
        <w:jc w:val="both"/>
        <w:rPr>
          <w:rFonts w:eastAsia="Times New Roman" w:cs="Times New Roman"/>
          <w:szCs w:val="24"/>
          <w:lang w:eastAsia="pl-PL"/>
        </w:rPr>
      </w:pPr>
    </w:p>
    <w:p w:rsidR="00CB3E0C" w:rsidRPr="00657113" w:rsidRDefault="00CB3E0C" w:rsidP="00CB3E0C">
      <w:pPr>
        <w:jc w:val="both"/>
        <w:rPr>
          <w:rFonts w:eastAsia="Times New Roman" w:cs="Times New Roman"/>
          <w:szCs w:val="24"/>
          <w:lang w:eastAsia="pl-PL"/>
        </w:rPr>
      </w:pPr>
      <w:r w:rsidRPr="00657113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657113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szCs w:val="24"/>
          <w:lang w:eastAsia="pl-PL"/>
        </w:rPr>
        <w:t>poprzez wywieszenie na tablicy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657113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. od dnia  </w:t>
      </w:r>
      <w:r>
        <w:rPr>
          <w:rFonts w:eastAsia="Times New Roman" w:cs="Times New Roman"/>
          <w:b/>
          <w:bCs/>
          <w:szCs w:val="24"/>
          <w:lang w:eastAsia="pl-PL"/>
        </w:rPr>
        <w:t>29 lipca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>
        <w:rPr>
          <w:rFonts w:eastAsia="Times New Roman" w:cs="Times New Roman"/>
          <w:b/>
          <w:bCs/>
          <w:szCs w:val="24"/>
          <w:lang w:eastAsia="pl-PL"/>
        </w:rPr>
        <w:t>1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r. do dnia </w:t>
      </w:r>
      <w:r>
        <w:rPr>
          <w:rFonts w:eastAsia="Times New Roman" w:cs="Times New Roman"/>
          <w:b/>
          <w:bCs/>
          <w:szCs w:val="24"/>
          <w:lang w:eastAsia="pl-PL"/>
        </w:rPr>
        <w:lastRenderedPageBreak/>
        <w:t>19 sierpnia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202</w:t>
      </w:r>
      <w:r>
        <w:rPr>
          <w:rFonts w:eastAsia="Times New Roman" w:cs="Times New Roman"/>
          <w:b/>
          <w:bCs/>
          <w:szCs w:val="24"/>
          <w:lang w:eastAsia="pl-PL"/>
        </w:rPr>
        <w:t>1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roku</w:t>
      </w:r>
      <w:r w:rsidRPr="00657113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6"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657113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7"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657113">
        <w:rPr>
          <w:rFonts w:eastAsia="Times New Roman" w:cs="Times New Roman"/>
          <w:szCs w:val="24"/>
          <w:lang w:eastAsia="pl-PL"/>
        </w:rPr>
        <w:t xml:space="preserve"> oraz w inny sposób zwyczajowo przyjęty, a także na stronie Biuletynu Informacji Publicznej Urzędu Miejskiego w Dobrym Mieście </w:t>
      </w:r>
      <w:r w:rsidRPr="00657113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657113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657113">
        <w:rPr>
          <w:rFonts w:eastAsia="Times New Roman" w:cs="Times New Roman"/>
          <w:szCs w:val="24"/>
          <w:lang w:eastAsia="pl-PL"/>
        </w:rPr>
        <w:t>.</w:t>
      </w:r>
    </w:p>
    <w:p w:rsidR="00CB3E0C" w:rsidRPr="00657113" w:rsidRDefault="00CB3E0C" w:rsidP="00CB3E0C">
      <w:pPr>
        <w:ind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657113">
        <w:rPr>
          <w:rFonts w:eastAsia="Times New Roman" w:cs="Times New Roman"/>
          <w:b/>
          <w:bCs/>
          <w:szCs w:val="24"/>
          <w:lang w:eastAsia="pl-PL"/>
        </w:rPr>
        <w:tab/>
      </w:r>
      <w:r w:rsidRPr="00657113">
        <w:rPr>
          <w:rFonts w:eastAsia="Times New Roman" w:cs="Times New Roman"/>
          <w:b/>
          <w:bCs/>
          <w:szCs w:val="24"/>
          <w:lang w:eastAsia="pl-PL"/>
        </w:rPr>
        <w:tab/>
      </w:r>
      <w:r w:rsidRPr="00657113">
        <w:rPr>
          <w:rFonts w:eastAsia="Times New Roman" w:cs="Times New Roman"/>
          <w:bCs/>
          <w:szCs w:val="24"/>
          <w:lang w:eastAsia="pl-PL"/>
        </w:rPr>
        <w:t xml:space="preserve">Z dniem </w:t>
      </w:r>
      <w:r>
        <w:rPr>
          <w:rFonts w:eastAsia="Times New Roman" w:cs="Times New Roman"/>
          <w:b/>
          <w:bCs/>
          <w:szCs w:val="24"/>
          <w:lang w:eastAsia="pl-PL"/>
        </w:rPr>
        <w:t>09 sierpnia</w:t>
      </w:r>
      <w:r w:rsidRPr="00657113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b/>
          <w:szCs w:val="24"/>
          <w:lang w:eastAsia="pl-PL"/>
        </w:rPr>
        <w:t>202</w:t>
      </w:r>
      <w:r>
        <w:rPr>
          <w:rFonts w:eastAsia="Times New Roman" w:cs="Times New Roman"/>
          <w:b/>
          <w:szCs w:val="24"/>
          <w:lang w:eastAsia="pl-PL"/>
        </w:rPr>
        <w:t>1</w:t>
      </w:r>
      <w:r w:rsidRPr="00657113">
        <w:rPr>
          <w:rFonts w:eastAsia="Times New Roman" w:cs="Times New Roman"/>
          <w:b/>
          <w:szCs w:val="24"/>
          <w:lang w:eastAsia="pl-PL"/>
        </w:rPr>
        <w:t>r.</w:t>
      </w:r>
      <w:r w:rsidRPr="00657113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</w:t>
      </w:r>
      <w:r>
        <w:rPr>
          <w:rFonts w:eastAsia="Times New Roman" w:cs="Times New Roman"/>
          <w:bCs/>
          <w:szCs w:val="24"/>
          <w:lang w:eastAsia="pl-PL"/>
        </w:rPr>
        <w:t xml:space="preserve"> </w:t>
      </w:r>
      <w:r w:rsidRPr="00657113">
        <w:rPr>
          <w:rFonts w:eastAsia="Times New Roman" w:cs="Times New Roman"/>
          <w:bCs/>
          <w:szCs w:val="24"/>
          <w:lang w:eastAsia="pl-PL"/>
        </w:rPr>
        <w:t xml:space="preserve">34 ust.1, pkt 1 i pkt 2 ustawy podanej wyżej) pierwszeństwo w nabyciu nieruchomości, jeżeli złożą oświadczenie, że wyrażają zgodę na cenę ustaloną w sposób określony w ustawie. </w:t>
      </w:r>
    </w:p>
    <w:p w:rsidR="00CB3E0C" w:rsidRPr="00657113" w:rsidRDefault="00CB3E0C" w:rsidP="00CB3E0C">
      <w:pPr>
        <w:ind w:right="-1" w:firstLine="708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657113">
        <w:rPr>
          <w:rFonts w:eastAsia="Times New Roman" w:cs="Times New Roman"/>
          <w:szCs w:val="24"/>
          <w:u w:val="single"/>
          <w:lang w:eastAsia="pl-PL"/>
        </w:rPr>
        <w:t>Sprzedaż nieruchomości zwolniona jest z podatku od towarów i usług na podstawie art. 43 ust. 1 pkt 9 ustawy z dnia 11 marca 2004r. o podatku od towarów i usług</w:t>
      </w:r>
      <w:r>
        <w:rPr>
          <w:rFonts w:eastAsia="Times New Roman" w:cs="Times New Roman"/>
          <w:szCs w:val="24"/>
          <w:u w:val="single"/>
          <w:lang w:eastAsia="pl-PL"/>
        </w:rPr>
        <w:t xml:space="preserve"> ( tekst jednolity Dz. U. z 2021</w:t>
      </w:r>
      <w:r w:rsidRPr="00657113">
        <w:rPr>
          <w:rFonts w:eastAsia="Times New Roman" w:cs="Times New Roman"/>
          <w:szCs w:val="24"/>
          <w:u w:val="single"/>
          <w:lang w:eastAsia="pl-PL"/>
        </w:rPr>
        <w:t xml:space="preserve">r., poz. </w:t>
      </w:r>
      <w:r>
        <w:rPr>
          <w:rFonts w:eastAsia="Times New Roman" w:cs="Times New Roman"/>
          <w:szCs w:val="24"/>
          <w:u w:val="single"/>
          <w:lang w:eastAsia="pl-PL"/>
        </w:rPr>
        <w:t>685</w:t>
      </w:r>
      <w:r w:rsidRPr="00657113">
        <w:rPr>
          <w:rFonts w:eastAsia="Times New Roman" w:cs="Times New Roman"/>
          <w:szCs w:val="24"/>
          <w:u w:val="single"/>
          <w:lang w:eastAsia="pl-PL"/>
        </w:rPr>
        <w:t xml:space="preserve"> z </w:t>
      </w:r>
      <w:proofErr w:type="spellStart"/>
      <w:r w:rsidRPr="00657113">
        <w:rPr>
          <w:rFonts w:eastAsia="Times New Roman" w:cs="Times New Roman"/>
          <w:szCs w:val="24"/>
          <w:u w:val="single"/>
          <w:lang w:eastAsia="pl-PL"/>
        </w:rPr>
        <w:t>późn</w:t>
      </w:r>
      <w:proofErr w:type="spellEnd"/>
      <w:r w:rsidRPr="00657113">
        <w:rPr>
          <w:rFonts w:eastAsia="Times New Roman" w:cs="Times New Roman"/>
          <w:szCs w:val="24"/>
          <w:u w:val="single"/>
          <w:lang w:eastAsia="pl-PL"/>
        </w:rPr>
        <w:t xml:space="preserve">. zm.). </w:t>
      </w:r>
    </w:p>
    <w:p w:rsidR="00CB3E0C" w:rsidRPr="00657113" w:rsidRDefault="00CB3E0C" w:rsidP="00CB3E0C">
      <w:pPr>
        <w:ind w:hanging="426"/>
        <w:jc w:val="both"/>
        <w:rPr>
          <w:rFonts w:eastAsia="Times New Roman" w:cs="Times New Roman"/>
          <w:szCs w:val="24"/>
          <w:lang w:eastAsia="pl-PL"/>
        </w:rPr>
      </w:pPr>
      <w:r w:rsidRPr="00657113">
        <w:rPr>
          <w:rFonts w:eastAsia="Times New Roman" w:cs="Times New Roman"/>
          <w:szCs w:val="24"/>
          <w:lang w:eastAsia="pl-PL"/>
        </w:rPr>
        <w:t xml:space="preserve">      </w:t>
      </w:r>
      <w:r w:rsidRPr="00657113">
        <w:rPr>
          <w:rFonts w:eastAsia="Times New Roman" w:cs="Times New Roman"/>
          <w:szCs w:val="24"/>
          <w:lang w:eastAsia="pl-PL"/>
        </w:rPr>
        <w:tab/>
      </w:r>
      <w:r w:rsidRPr="00657113">
        <w:rPr>
          <w:rFonts w:eastAsia="Times New Roman" w:cs="Times New Roman"/>
          <w:szCs w:val="24"/>
          <w:lang w:eastAsia="pl-PL"/>
        </w:rPr>
        <w:tab/>
        <w:t xml:space="preserve">Po upływie ww. terminów zostanie podane do publicznej wiadomości ogłoszenie o miejscu, terminie i warunkach przetargu. </w:t>
      </w:r>
    </w:p>
    <w:p w:rsidR="00CB3E0C" w:rsidRPr="00657113" w:rsidRDefault="00CB3E0C" w:rsidP="00CB3E0C">
      <w:pPr>
        <w:spacing w:line="240" w:lineRule="auto"/>
        <w:jc w:val="both"/>
        <w:rPr>
          <w:rFonts w:eastAsia="Times New Roman" w:cs="Times New Roman"/>
          <w:i/>
          <w:szCs w:val="24"/>
          <w:u w:val="single"/>
          <w:lang w:eastAsia="pl-PL"/>
        </w:rPr>
      </w:pPr>
      <w:r w:rsidRPr="00657113">
        <w:rPr>
          <w:rFonts w:eastAsia="Times New Roman" w:cs="Times New Roman"/>
          <w:i/>
          <w:szCs w:val="24"/>
          <w:lang w:eastAsia="pl-PL"/>
        </w:rPr>
        <w:t xml:space="preserve">    </w:t>
      </w:r>
      <w:r w:rsidRPr="00657113">
        <w:rPr>
          <w:rFonts w:eastAsia="Times New Roman" w:cs="Times New Roman"/>
          <w:i/>
          <w:szCs w:val="24"/>
          <w:lang w:eastAsia="pl-PL"/>
        </w:rPr>
        <w:tab/>
      </w:r>
      <w:r w:rsidRPr="00657113">
        <w:rPr>
          <w:rFonts w:eastAsia="Times New Roman" w:cs="Times New Roman"/>
          <w:i/>
          <w:szCs w:val="24"/>
          <w:u w:val="single"/>
          <w:lang w:eastAsia="pl-PL"/>
        </w:rPr>
        <w:t xml:space="preserve"> Informacje o przedmiocie sprzedaży można uzyskać w  Referacie Inwestycji i Nieruchomości - w Urzędzie Miejskim w Dobrym Mieście ul. Warszawskiej 14, pokój nr 6, telefon  (89) 61-61-924.</w:t>
      </w:r>
    </w:p>
    <w:p w:rsidR="00EF34E2" w:rsidRDefault="00CB3E0C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EF34E2">
        <w:rPr>
          <w:rFonts w:eastAsia="Times New Roman" w:cs="Times New Roman"/>
          <w:szCs w:val="24"/>
          <w:lang w:eastAsia="pl-PL"/>
        </w:rPr>
        <w:t xml:space="preserve">                                                                                           </w:t>
      </w:r>
    </w:p>
    <w:p w:rsidR="00EF34E2" w:rsidRDefault="00EF34E2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CB3E0C" w:rsidRPr="00EF34E2" w:rsidRDefault="00CB3E0C" w:rsidP="00EF34E2">
      <w:pPr>
        <w:spacing w:line="240" w:lineRule="auto"/>
        <w:ind w:left="4956" w:firstLine="708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EF34E2">
        <w:rPr>
          <w:rFonts w:eastAsia="Times New Roman" w:cs="Times New Roman"/>
          <w:szCs w:val="24"/>
          <w:lang w:eastAsia="pl-PL"/>
        </w:rPr>
        <w:t xml:space="preserve">  Z up. Burmistrza</w:t>
      </w:r>
    </w:p>
    <w:p w:rsidR="00CB3E0C" w:rsidRPr="00EF34E2" w:rsidRDefault="00CB3E0C" w:rsidP="00CB3E0C">
      <w:pPr>
        <w:spacing w:line="240" w:lineRule="auto"/>
        <w:ind w:left="5664" w:firstLine="708"/>
        <w:rPr>
          <w:rFonts w:eastAsia="Times New Roman" w:cs="Times New Roman"/>
          <w:szCs w:val="24"/>
          <w:lang w:eastAsia="pl-PL"/>
        </w:rPr>
      </w:pPr>
      <w:r w:rsidRPr="00EF34E2">
        <w:rPr>
          <w:rFonts w:eastAsia="Times New Roman" w:cs="Times New Roman"/>
          <w:szCs w:val="24"/>
          <w:lang w:eastAsia="pl-PL"/>
        </w:rPr>
        <w:t>/-/</w:t>
      </w:r>
    </w:p>
    <w:p w:rsidR="00CB3E0C" w:rsidRPr="00EF34E2" w:rsidRDefault="00CB3E0C" w:rsidP="00CB3E0C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CB3E0C" w:rsidRPr="00EF34E2" w:rsidRDefault="00CB3E0C" w:rsidP="00CB3E0C">
      <w:pPr>
        <w:spacing w:line="240" w:lineRule="auto"/>
        <w:ind w:left="5664"/>
        <w:rPr>
          <w:rFonts w:eastAsia="Times New Roman" w:cs="Times New Roman"/>
          <w:szCs w:val="24"/>
          <w:lang w:eastAsia="pl-PL"/>
        </w:rPr>
      </w:pPr>
      <w:r w:rsidRPr="00EF34E2">
        <w:rPr>
          <w:rFonts w:eastAsia="Times New Roman" w:cs="Times New Roman"/>
          <w:szCs w:val="24"/>
          <w:lang w:eastAsia="pl-PL"/>
        </w:rPr>
        <w:t>Janusz Filipkowski</w:t>
      </w:r>
    </w:p>
    <w:p w:rsidR="00CB3E0C" w:rsidRPr="00EF34E2" w:rsidRDefault="00CB3E0C" w:rsidP="00EF34E2">
      <w:pPr>
        <w:ind w:left="4956" w:firstLine="708"/>
      </w:pPr>
      <w:r w:rsidRPr="00EF34E2">
        <w:rPr>
          <w:rFonts w:eastAsia="Times New Roman" w:cs="Times New Roman"/>
          <w:szCs w:val="24"/>
          <w:lang w:eastAsia="pl-PL"/>
        </w:rPr>
        <w:t xml:space="preserve">Zastępca Burmistrza                                    </w:t>
      </w:r>
    </w:p>
    <w:p w:rsidR="00CB3E0C" w:rsidRPr="00EF34E2" w:rsidRDefault="00CB3E0C" w:rsidP="00CB3E0C"/>
    <w:p w:rsidR="000005A0" w:rsidRPr="00EF34E2" w:rsidRDefault="000005A0"/>
    <w:sectPr w:rsidR="000005A0" w:rsidRPr="00EF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30392"/>
    <w:multiLevelType w:val="hybridMultilevel"/>
    <w:tmpl w:val="29F4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0C"/>
    <w:rsid w:val="000005A0"/>
    <w:rsid w:val="007F22B3"/>
    <w:rsid w:val="00CB3E0C"/>
    <w:rsid w:val="00E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bremiasto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oprzetarg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2021-07-29T09:27:00Z</dcterms:created>
  <dcterms:modified xsi:type="dcterms:W3CDTF">2021-08-02T08:02:00Z</dcterms:modified>
</cp:coreProperties>
</file>