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F" w:rsidRPr="0056274B" w:rsidRDefault="00F1032F" w:rsidP="00F1032F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Dobre Miasto, dnia </w:t>
      </w:r>
      <w:r w:rsidR="00D54521">
        <w:rPr>
          <w:rFonts w:eastAsia="Times New Roman" w:cs="Times New Roman"/>
          <w:sz w:val="22"/>
          <w:lang w:eastAsia="pl-PL"/>
        </w:rPr>
        <w:t xml:space="preserve">17 lutego </w:t>
      </w:r>
      <w:r w:rsidRPr="0056274B">
        <w:rPr>
          <w:rFonts w:eastAsia="Times New Roman" w:cs="Times New Roman"/>
          <w:sz w:val="22"/>
          <w:lang w:eastAsia="pl-PL"/>
        </w:rPr>
        <w:t>202</w:t>
      </w:r>
      <w:r>
        <w:rPr>
          <w:rFonts w:eastAsia="Times New Roman" w:cs="Times New Roman"/>
          <w:sz w:val="22"/>
          <w:lang w:eastAsia="pl-PL"/>
        </w:rPr>
        <w:t>3</w:t>
      </w:r>
      <w:r w:rsidRPr="0056274B">
        <w:rPr>
          <w:rFonts w:eastAsia="Times New Roman" w:cs="Times New Roman"/>
          <w:sz w:val="22"/>
          <w:lang w:eastAsia="pl-PL"/>
        </w:rPr>
        <w:t>r.</w:t>
      </w:r>
    </w:p>
    <w:p w:rsidR="00F1032F" w:rsidRPr="0056274B" w:rsidRDefault="00F1032F" w:rsidP="00F1032F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</w:t>
      </w:r>
      <w:r w:rsidR="00D54521">
        <w:rPr>
          <w:rFonts w:eastAsia="Times New Roman" w:cs="Times New Roman"/>
          <w:bCs/>
          <w:sz w:val="22"/>
          <w:lang w:eastAsia="pl-PL"/>
        </w:rPr>
        <w:t>12</w:t>
      </w:r>
      <w:r w:rsidRPr="0056274B">
        <w:rPr>
          <w:rFonts w:eastAsia="Times New Roman" w:cs="Times New Roman"/>
          <w:bCs/>
          <w:sz w:val="22"/>
          <w:lang w:eastAsia="pl-PL"/>
        </w:rPr>
        <w:t>.202</w:t>
      </w:r>
      <w:r>
        <w:rPr>
          <w:rFonts w:eastAsia="Times New Roman" w:cs="Times New Roman"/>
          <w:bCs/>
          <w:sz w:val="22"/>
          <w:lang w:eastAsia="pl-PL"/>
        </w:rPr>
        <w:t>3</w:t>
      </w:r>
      <w:r w:rsidR="00721D9D">
        <w:rPr>
          <w:rFonts w:eastAsia="Times New Roman" w:cs="Times New Roman"/>
          <w:bCs/>
          <w:sz w:val="22"/>
          <w:lang w:eastAsia="pl-PL"/>
        </w:rPr>
        <w:t>.CR</w:t>
      </w:r>
    </w:p>
    <w:p w:rsidR="00F1032F" w:rsidRPr="0056274B" w:rsidRDefault="00F1032F" w:rsidP="00F1032F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F1032F" w:rsidRPr="0056274B" w:rsidRDefault="00F1032F" w:rsidP="00F1032F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F1032F" w:rsidRPr="0056274B" w:rsidRDefault="00F1032F" w:rsidP="00F1032F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56274B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F1032F" w:rsidRPr="0056274B" w:rsidRDefault="00F1032F" w:rsidP="00F1032F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F1032F" w:rsidRPr="0056274B" w:rsidRDefault="00F1032F" w:rsidP="00F1032F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nieruchomości z zasobu nieruchomości stanowiących własność Gminy Dobre Miasto przeznaczonej do </w:t>
      </w:r>
      <w:r>
        <w:rPr>
          <w:rFonts w:eastAsia="Times New Roman" w:cs="Times New Roman"/>
          <w:sz w:val="22"/>
          <w:lang w:eastAsia="pl-PL"/>
        </w:rPr>
        <w:t>zbycia w drodze zamiany</w:t>
      </w:r>
      <w:r w:rsidRPr="0056274B">
        <w:rPr>
          <w:rFonts w:eastAsia="Times New Roman" w:cs="Times New Roman"/>
          <w:sz w:val="22"/>
          <w:lang w:eastAsia="pl-PL"/>
        </w:rPr>
        <w:t xml:space="preserve">, sporządzony na podstawie art. </w:t>
      </w:r>
      <w:r>
        <w:rPr>
          <w:rFonts w:eastAsia="Times New Roman" w:cs="Times New Roman"/>
          <w:sz w:val="22"/>
          <w:lang w:eastAsia="pl-PL"/>
        </w:rPr>
        <w:t>30 ust.1 i ust.2 pkt 3</w:t>
      </w:r>
      <w:r w:rsidRPr="0056274B">
        <w:rPr>
          <w:rFonts w:eastAsia="Times New Roman" w:cs="Times New Roman"/>
          <w:sz w:val="22"/>
          <w:lang w:eastAsia="pl-PL"/>
        </w:rPr>
        <w:t xml:space="preserve"> ustawy z dnia </w:t>
      </w:r>
      <w:r>
        <w:rPr>
          <w:rFonts w:eastAsia="Times New Roman" w:cs="Times New Roman"/>
          <w:sz w:val="22"/>
          <w:lang w:eastAsia="pl-PL"/>
        </w:rPr>
        <w:t xml:space="preserve">8 marca 1990 r. o samorządzie gminnym (tekst jednolity z 2022r. poz. 559 z </w:t>
      </w:r>
      <w:proofErr w:type="spellStart"/>
      <w:r>
        <w:rPr>
          <w:rFonts w:eastAsia="Times New Roman" w:cs="Times New Roman"/>
          <w:sz w:val="22"/>
          <w:lang w:eastAsia="pl-PL"/>
        </w:rPr>
        <w:t>późn</w:t>
      </w:r>
      <w:proofErr w:type="spellEnd"/>
      <w:r>
        <w:rPr>
          <w:rFonts w:eastAsia="Times New Roman" w:cs="Times New Roman"/>
          <w:sz w:val="22"/>
          <w:lang w:eastAsia="pl-PL"/>
        </w:rPr>
        <w:t xml:space="preserve">. zm.), art.35, art. 37 ust. </w:t>
      </w:r>
      <w:r w:rsidR="00DB2651">
        <w:rPr>
          <w:rFonts w:eastAsia="Times New Roman" w:cs="Times New Roman"/>
          <w:sz w:val="22"/>
          <w:lang w:eastAsia="pl-PL"/>
        </w:rPr>
        <w:t>2 pkt 4</w:t>
      </w:r>
      <w:r>
        <w:rPr>
          <w:rFonts w:eastAsia="Times New Roman" w:cs="Times New Roman"/>
          <w:sz w:val="22"/>
          <w:lang w:eastAsia="pl-PL"/>
        </w:rPr>
        <w:t xml:space="preserve"> ustawy z dnia 21 sierpnia 1997 roku </w:t>
      </w:r>
      <w:r w:rsidRPr="0056274B">
        <w:rPr>
          <w:rFonts w:eastAsia="Times New Roman" w:cs="Times New Roman"/>
          <w:sz w:val="22"/>
          <w:lang w:eastAsia="pl-PL"/>
        </w:rPr>
        <w:t xml:space="preserve">o gospodarce nieruchomościami (tekst jednolity Dz. U. z 2021r., poz. 1899 z </w:t>
      </w:r>
      <w:proofErr w:type="spellStart"/>
      <w:r w:rsidRPr="0056274B">
        <w:rPr>
          <w:rFonts w:eastAsia="Times New Roman" w:cs="Times New Roman"/>
          <w:sz w:val="22"/>
          <w:lang w:eastAsia="pl-PL"/>
        </w:rPr>
        <w:t>późn</w:t>
      </w:r>
      <w:proofErr w:type="spellEnd"/>
      <w:r w:rsidRPr="0056274B">
        <w:rPr>
          <w:rFonts w:eastAsia="Times New Roman" w:cs="Times New Roman"/>
          <w:sz w:val="22"/>
          <w:lang w:eastAsia="pl-PL"/>
        </w:rPr>
        <w:t>. zm.)</w:t>
      </w:r>
      <w:r>
        <w:rPr>
          <w:rFonts w:eastAsia="Times New Roman" w:cs="Times New Roman"/>
          <w:sz w:val="22"/>
          <w:lang w:eastAsia="pl-PL"/>
        </w:rPr>
        <w:t xml:space="preserve"> oraz</w:t>
      </w:r>
      <w:r w:rsidR="00D54521">
        <w:rPr>
          <w:rFonts w:eastAsia="Times New Roman" w:cs="Times New Roman"/>
          <w:sz w:val="22"/>
          <w:lang w:eastAsia="pl-PL"/>
        </w:rPr>
        <w:t xml:space="preserve"> uchwały </w:t>
      </w:r>
      <w:r w:rsidR="00D54521">
        <w:rPr>
          <w:rFonts w:eastAsia="Times New Roman" w:cs="Times New Roman"/>
          <w:sz w:val="22"/>
          <w:lang w:eastAsia="pl-PL"/>
        </w:rPr>
        <w:t>nr LXVI/450/2023 Rady Miejskiej w Dobrym Mieście z dnia 16 lutego 2023r. w sprawie: wyrażenia zgody na zamianę nieruchomości pomiędzy Gminą Dobre Miasto, a Skarbem Państwa Państwowym Gospodarstwem Leśnym Lasy Państwowe.</w:t>
      </w:r>
    </w:p>
    <w:p w:rsidR="00F1032F" w:rsidRPr="00721D9D" w:rsidRDefault="00F1032F" w:rsidP="00F1032F">
      <w:pPr>
        <w:spacing w:before="120" w:after="120"/>
        <w:ind w:firstLine="708"/>
        <w:jc w:val="both"/>
        <w:rPr>
          <w:rFonts w:eastAsia="Times New Roman" w:cs="Times New Roman"/>
          <w:bCs/>
          <w:iCs/>
          <w:sz w:val="22"/>
          <w:lang w:eastAsia="pl-PL"/>
        </w:rPr>
      </w:pPr>
      <w:r w:rsidRPr="00721D9D">
        <w:rPr>
          <w:rFonts w:eastAsia="Times New Roman" w:cs="Times New Roman"/>
          <w:bCs/>
          <w:iCs/>
          <w:sz w:val="22"/>
          <w:lang w:eastAsia="pl-PL"/>
        </w:rPr>
        <w:t xml:space="preserve">Zgodnie z zaświadczeniem nr </w:t>
      </w:r>
      <w:r w:rsidR="00721D9D" w:rsidRPr="00721D9D">
        <w:rPr>
          <w:rFonts w:eastAsia="Times New Roman" w:cs="Times New Roman"/>
          <w:bCs/>
          <w:iCs/>
          <w:sz w:val="22"/>
          <w:lang w:eastAsia="pl-PL"/>
        </w:rPr>
        <w:t>I/231/2023</w:t>
      </w:r>
      <w:r w:rsidRPr="00721D9D">
        <w:rPr>
          <w:rFonts w:eastAsia="Times New Roman" w:cs="Times New Roman"/>
          <w:bCs/>
          <w:iCs/>
          <w:sz w:val="22"/>
          <w:lang w:eastAsia="pl-PL"/>
        </w:rPr>
        <w:t xml:space="preserve"> Starosty Olsztyńskiego z dnia </w:t>
      </w:r>
      <w:r w:rsidR="00721D9D" w:rsidRPr="00721D9D">
        <w:rPr>
          <w:rFonts w:eastAsia="Times New Roman" w:cs="Times New Roman"/>
          <w:bCs/>
          <w:iCs/>
          <w:sz w:val="22"/>
          <w:lang w:eastAsia="pl-PL"/>
        </w:rPr>
        <w:t>10 lutego</w:t>
      </w:r>
      <w:r w:rsidRPr="00721D9D">
        <w:rPr>
          <w:rFonts w:eastAsia="Times New Roman" w:cs="Times New Roman"/>
          <w:bCs/>
          <w:iCs/>
          <w:sz w:val="22"/>
          <w:lang w:eastAsia="pl-PL"/>
        </w:rPr>
        <w:t xml:space="preserve"> 202</w:t>
      </w:r>
      <w:r w:rsidR="00721D9D" w:rsidRPr="00721D9D">
        <w:rPr>
          <w:rFonts w:eastAsia="Times New Roman" w:cs="Times New Roman"/>
          <w:bCs/>
          <w:iCs/>
          <w:sz w:val="22"/>
          <w:lang w:eastAsia="pl-PL"/>
        </w:rPr>
        <w:t>3r. działki:</w:t>
      </w:r>
      <w:r w:rsidRPr="00721D9D">
        <w:rPr>
          <w:rFonts w:eastAsia="Times New Roman" w:cs="Times New Roman"/>
          <w:bCs/>
          <w:iCs/>
          <w:sz w:val="22"/>
          <w:lang w:eastAsia="pl-PL"/>
        </w:rPr>
        <w:t xml:space="preserve"> nr </w:t>
      </w:r>
      <w:r w:rsidR="00721D9D" w:rsidRPr="00721D9D">
        <w:rPr>
          <w:rFonts w:eastAsia="Times New Roman" w:cs="Times New Roman"/>
          <w:bCs/>
          <w:iCs/>
          <w:sz w:val="22"/>
          <w:lang w:eastAsia="pl-PL"/>
        </w:rPr>
        <w:t>209, nr 229/3, nr 64/1, nr 85/1</w:t>
      </w:r>
      <w:r w:rsidRPr="00721D9D">
        <w:rPr>
          <w:rFonts w:eastAsia="Times New Roman" w:cs="Times New Roman"/>
          <w:bCs/>
          <w:iCs/>
          <w:sz w:val="22"/>
          <w:lang w:eastAsia="pl-PL"/>
        </w:rPr>
        <w:t xml:space="preserve"> </w:t>
      </w:r>
      <w:r w:rsidR="00721D9D" w:rsidRPr="00721D9D">
        <w:rPr>
          <w:rFonts w:eastAsia="Times New Roman" w:cs="Times New Roman"/>
          <w:bCs/>
          <w:iCs/>
          <w:sz w:val="22"/>
          <w:lang w:eastAsia="pl-PL"/>
        </w:rPr>
        <w:t>i nr 170/1 położone</w:t>
      </w:r>
      <w:r w:rsidRPr="00721D9D">
        <w:rPr>
          <w:rFonts w:eastAsia="Times New Roman" w:cs="Times New Roman"/>
          <w:bCs/>
          <w:iCs/>
          <w:sz w:val="22"/>
          <w:lang w:eastAsia="pl-PL"/>
        </w:rPr>
        <w:t xml:space="preserve"> w obrębie </w:t>
      </w:r>
      <w:r w:rsidR="00721D9D" w:rsidRPr="00721D9D">
        <w:rPr>
          <w:rFonts w:eastAsia="Times New Roman" w:cs="Times New Roman"/>
          <w:bCs/>
          <w:iCs/>
          <w:sz w:val="22"/>
          <w:lang w:eastAsia="pl-PL"/>
        </w:rPr>
        <w:t>Międzylesie</w:t>
      </w:r>
      <w:r w:rsidRPr="00721D9D">
        <w:rPr>
          <w:rFonts w:eastAsia="Times New Roman" w:cs="Times New Roman"/>
          <w:bCs/>
          <w:iCs/>
          <w:sz w:val="22"/>
          <w:lang w:eastAsia="pl-PL"/>
        </w:rPr>
        <w:t xml:space="preserve"> (0015) w</w:t>
      </w:r>
      <w:r w:rsidR="00721D9D" w:rsidRPr="00721D9D">
        <w:rPr>
          <w:rFonts w:eastAsia="Times New Roman" w:cs="Times New Roman"/>
          <w:bCs/>
          <w:iCs/>
          <w:sz w:val="22"/>
          <w:lang w:eastAsia="pl-PL"/>
        </w:rPr>
        <w:t xml:space="preserve"> gminie Dobre Miasto nie zostały objęte</w:t>
      </w:r>
      <w:r w:rsidRPr="00721D9D">
        <w:rPr>
          <w:rFonts w:eastAsia="Times New Roman" w:cs="Times New Roman"/>
          <w:bCs/>
          <w:iCs/>
          <w:sz w:val="22"/>
          <w:lang w:eastAsia="pl-PL"/>
        </w:rPr>
        <w:t xml:space="preserve"> uproszczonym plan</w:t>
      </w:r>
      <w:r w:rsidR="0015596D">
        <w:rPr>
          <w:rFonts w:eastAsia="Times New Roman" w:cs="Times New Roman"/>
          <w:bCs/>
          <w:iCs/>
          <w:sz w:val="22"/>
          <w:lang w:eastAsia="pl-PL"/>
        </w:rPr>
        <w:t>em urządzenia lasu i nie zostały objęte</w:t>
      </w:r>
      <w:r w:rsidRPr="00721D9D">
        <w:rPr>
          <w:rFonts w:eastAsia="Times New Roman" w:cs="Times New Roman"/>
          <w:bCs/>
          <w:iCs/>
          <w:sz w:val="22"/>
          <w:lang w:eastAsia="pl-PL"/>
        </w:rPr>
        <w:t xml:space="preserve"> decyzją, o której mowa w art. 19 ust. 3 ustawy z dnia 28 września 1991 roku o lasach.</w:t>
      </w:r>
    </w:p>
    <w:p w:rsidR="00F1032F" w:rsidRPr="00D54521" w:rsidRDefault="00F1032F" w:rsidP="00D54521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</w:t>
      </w:r>
      <w:r w:rsidR="00680711">
        <w:rPr>
          <w:rFonts w:eastAsia="Times New Roman" w:cs="Times New Roman"/>
          <w:bCs/>
          <w:i/>
          <w:szCs w:val="24"/>
          <w:u w:val="single"/>
          <w:lang w:eastAsia="pl-PL"/>
        </w:rPr>
        <w:t>sunku do niej żadne postępowanie</w:t>
      </w: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.</w:t>
      </w:r>
    </w:p>
    <w:tbl>
      <w:tblPr>
        <w:tblW w:w="4962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5"/>
        <w:gridCol w:w="4172"/>
        <w:gridCol w:w="1708"/>
      </w:tblGrid>
      <w:tr w:rsidR="00F1032F" w:rsidRPr="00351AF1" w:rsidTr="00F52E72">
        <w:trPr>
          <w:trHeight w:val="1274"/>
        </w:trPr>
        <w:tc>
          <w:tcPr>
            <w:tcW w:w="310" w:type="pct"/>
          </w:tcPr>
          <w:p w:rsidR="00F1032F" w:rsidRPr="0056274B" w:rsidRDefault="00F1032F" w:rsidP="00F52E7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Lp.1</w:t>
            </w:r>
          </w:p>
        </w:tc>
        <w:tc>
          <w:tcPr>
            <w:tcW w:w="1474" w:type="pct"/>
            <w:vAlign w:val="center"/>
          </w:tcPr>
          <w:p w:rsidR="00F1032F" w:rsidRPr="0056274B" w:rsidRDefault="00F1032F" w:rsidP="00F52E7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F1032F" w:rsidRPr="0056274B" w:rsidRDefault="00F1032F" w:rsidP="00F52E7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282" w:type="pct"/>
            <w:vAlign w:val="center"/>
          </w:tcPr>
          <w:p w:rsidR="00F1032F" w:rsidRPr="0056274B" w:rsidRDefault="00F1032F" w:rsidP="00F52E72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</w:p>
          <w:p w:rsidR="00F1032F" w:rsidRPr="0056274B" w:rsidRDefault="00F1032F" w:rsidP="00F52E72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Align w:val="center"/>
          </w:tcPr>
          <w:p w:rsidR="00F1032F" w:rsidRPr="0056274B" w:rsidRDefault="00F1032F" w:rsidP="00F52E72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zbycia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F1032F" w:rsidRPr="00351AF1" w:rsidTr="00F52E72">
        <w:trPr>
          <w:cantSplit/>
          <w:trHeight w:val="3089"/>
        </w:trPr>
        <w:tc>
          <w:tcPr>
            <w:tcW w:w="310" w:type="pct"/>
            <w:vAlign w:val="center"/>
          </w:tcPr>
          <w:p w:rsidR="00F1032F" w:rsidRPr="0056274B" w:rsidRDefault="00F1032F" w:rsidP="00F52E7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1474" w:type="pct"/>
            <w:vAlign w:val="bottom"/>
          </w:tcPr>
          <w:p w:rsidR="00F1032F" w:rsidRPr="0056274B" w:rsidRDefault="00F1032F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F1032F" w:rsidRPr="0056274B" w:rsidRDefault="00F1032F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Międzylesie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3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F1032F" w:rsidRPr="0056274B" w:rsidRDefault="00F1032F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209</w:t>
            </w:r>
          </w:p>
          <w:p w:rsidR="00F1032F" w:rsidRPr="0056274B" w:rsidRDefault="00F1032F" w:rsidP="00F52E72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pow. 0,</w:t>
            </w:r>
            <w:r>
              <w:rPr>
                <w:rFonts w:eastAsia="Times New Roman" w:cs="Times New Roman"/>
                <w:sz w:val="22"/>
                <w:lang w:eastAsia="pl-PL"/>
              </w:rPr>
              <w:t>5400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F1032F" w:rsidRPr="0056274B" w:rsidRDefault="00F1032F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(w tym</w:t>
            </w:r>
            <w:r>
              <w:rPr>
                <w:rFonts w:eastAsia="Times New Roman" w:cs="Times New Roman"/>
                <w:sz w:val="22"/>
                <w:lang w:eastAsia="pl-PL"/>
              </w:rPr>
              <w:t>: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>5400</w:t>
            </w:r>
            <w:r w:rsidR="00C6048F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00038783/0</w:t>
            </w:r>
          </w:p>
          <w:p w:rsidR="00F1032F" w:rsidRPr="0056274B" w:rsidRDefault="00F1032F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F1032F" w:rsidRPr="0056274B" w:rsidRDefault="00F1032F" w:rsidP="00E821AC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Działka gruntu położona jest w odległości 0,7 km od wsi Międzylesie na terenie kompleksu leśnego. Odległość do Dobrego Miasta wynosi około 4,5 km. W sąsiedztwie nieruchomości poza terenami leśnymi znajdują się tereny rolne. Jest to teren niezurbanizowany. Lokalizacja nieruchomości słaba. Dojazd do działki prowadzi odcinkiem 700 m drogi szutrowej. Działka ma kształt wąski i wydłużony, </w:t>
            </w:r>
            <w:r w:rsidR="00E821AC">
              <w:rPr>
                <w:rFonts w:eastAsia="Times New Roman" w:cs="Times New Roman"/>
                <w:sz w:val="22"/>
                <w:lang w:eastAsia="pl-PL"/>
              </w:rPr>
              <w:t xml:space="preserve">i wykorzystywana jest na cele drogi o nawierzchni szutrowej. </w:t>
            </w:r>
            <w:r>
              <w:rPr>
                <w:rFonts w:eastAsia="Times New Roman" w:cs="Times New Roman"/>
                <w:sz w:val="22"/>
                <w:lang w:eastAsia="pl-PL"/>
              </w:rPr>
              <w:t>Ukształtowanie jest pofalowane.</w:t>
            </w:r>
          </w:p>
        </w:tc>
        <w:tc>
          <w:tcPr>
            <w:tcW w:w="934" w:type="pct"/>
            <w:vAlign w:val="center"/>
          </w:tcPr>
          <w:p w:rsidR="00F1032F" w:rsidRPr="0056274B" w:rsidRDefault="00F1032F" w:rsidP="00F52E7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F1032F" w:rsidRPr="0056274B" w:rsidRDefault="00F1032F" w:rsidP="00F52E7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F1032F" w:rsidRPr="0056274B" w:rsidRDefault="00F1032F" w:rsidP="00F52E7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19.818</w:t>
            </w:r>
            <w:r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F1032F" w:rsidRPr="0056274B" w:rsidRDefault="00F1032F" w:rsidP="00F1032F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dziewiętnaście tysięcy osiemset osiemnaście 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>złotych 00/100)</w:t>
            </w:r>
          </w:p>
        </w:tc>
      </w:tr>
      <w:tr w:rsidR="00BB5932" w:rsidRPr="00351AF1" w:rsidTr="00F52E72">
        <w:trPr>
          <w:cantSplit/>
          <w:trHeight w:val="3089"/>
        </w:trPr>
        <w:tc>
          <w:tcPr>
            <w:tcW w:w="310" w:type="pct"/>
            <w:vAlign w:val="center"/>
          </w:tcPr>
          <w:p w:rsidR="00BB5932" w:rsidRDefault="00BB5932" w:rsidP="00F52E7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2.</w:t>
            </w:r>
          </w:p>
        </w:tc>
        <w:tc>
          <w:tcPr>
            <w:tcW w:w="1474" w:type="pct"/>
            <w:vAlign w:val="bottom"/>
          </w:tcPr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Międzylesie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3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229/3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pow. 0,</w:t>
            </w:r>
            <w:r>
              <w:rPr>
                <w:rFonts w:eastAsia="Times New Roman" w:cs="Times New Roman"/>
                <w:sz w:val="22"/>
                <w:lang w:eastAsia="pl-PL"/>
              </w:rPr>
              <w:t>0200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(w tym</w:t>
            </w:r>
            <w:r>
              <w:rPr>
                <w:rFonts w:eastAsia="Times New Roman" w:cs="Times New Roman"/>
                <w:sz w:val="22"/>
                <w:lang w:eastAsia="pl-PL"/>
              </w:rPr>
              <w:t>: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>0200</w:t>
            </w:r>
            <w:r w:rsidR="00C6048F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00038783/0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BB5932" w:rsidRDefault="00BB5932" w:rsidP="00F52E72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Działka gruntu położona jest w odległości </w:t>
            </w:r>
            <w:r>
              <w:rPr>
                <w:rFonts w:eastAsia="Times New Roman" w:cs="Times New Roman"/>
                <w:sz w:val="22"/>
                <w:lang w:eastAsia="pl-PL"/>
              </w:rPr>
              <w:br/>
              <w:t>1 km od wsi Międzylesie na terenie kompleksu leśnego. Odległość do Dobrego Miasta wynosi około 5 km. W sąsiedztwie nieruchomości poza terenami leśnymi znajdują się tereny rolne oraz zabudowa siedliskowa. Jest to teren niezurbanizowany. Lokalizacja nieruchomości słaba. Dojazd do działki prowadzi z drogi wojewódzkiej odcinkiem 200 m drogi szutrowej. Działka ma kształt wąski i wydłużony, dostosowany do funkcji komunikacyjnej, którą kiedyś pełniła. Ukształtowanie terenu jest płaskie.</w:t>
            </w:r>
          </w:p>
        </w:tc>
        <w:tc>
          <w:tcPr>
            <w:tcW w:w="934" w:type="pct"/>
            <w:vAlign w:val="center"/>
          </w:tcPr>
          <w:p w:rsidR="00BB5932" w:rsidRPr="0056274B" w:rsidRDefault="00BB5932" w:rsidP="00F52E7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878</w:t>
            </w:r>
            <w:r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BB5932" w:rsidRPr="0056274B" w:rsidRDefault="00BB5932" w:rsidP="00C45626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osiemset siedemdziesiąt osiem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złot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ych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</w:tc>
      </w:tr>
      <w:tr w:rsidR="00BB5932" w:rsidRPr="00351AF1" w:rsidTr="00F52E72">
        <w:trPr>
          <w:cantSplit/>
          <w:trHeight w:val="3089"/>
        </w:trPr>
        <w:tc>
          <w:tcPr>
            <w:tcW w:w="310" w:type="pct"/>
            <w:vAlign w:val="center"/>
          </w:tcPr>
          <w:p w:rsidR="00BB5932" w:rsidRDefault="00BB5932" w:rsidP="00F52E7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lastRenderedPageBreak/>
              <w:t>3.</w:t>
            </w:r>
          </w:p>
        </w:tc>
        <w:tc>
          <w:tcPr>
            <w:tcW w:w="1474" w:type="pct"/>
            <w:vAlign w:val="bottom"/>
          </w:tcPr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Międzylesie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3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64/1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pow. 0,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1377 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ha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(w tym</w:t>
            </w:r>
            <w:r>
              <w:rPr>
                <w:rFonts w:eastAsia="Times New Roman" w:cs="Times New Roman"/>
                <w:sz w:val="22"/>
                <w:lang w:eastAsia="pl-PL"/>
              </w:rPr>
              <w:t>: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1377 </w:t>
            </w:r>
            <w:r w:rsidR="00C6048F">
              <w:rPr>
                <w:rFonts w:eastAsia="Times New Roman" w:cs="Times New Roman"/>
                <w:sz w:val="22"/>
                <w:lang w:eastAsia="pl-PL"/>
              </w:rPr>
              <w:t>ha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00038783/0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BB5932" w:rsidRPr="0056274B" w:rsidRDefault="00BB5932" w:rsidP="00BB5932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Działka gruntu położona jest w odległości 0,8 km od wsi Międzylesie na terenie kompleksu leśnego. Odległość do Dobrego Miasta wynosi około 4,5 km. W sąsiedztwie nieruchomości poza terenami leśnymi znajdują się tereny rolne. Jest to teren niezurbanizowany. Lokalizacja nieruchomości słaba. Dojazd do działki prowadzi odcinkiem 1000 m drogi szutrowej. Działka ma kształt wąski i wydłużony i wykorzystywana jest na cele drogi o nawierzchni szutrowej. Ukształtowanie 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 xml:space="preserve">terenu </w:t>
            </w:r>
            <w:r>
              <w:rPr>
                <w:rFonts w:eastAsia="Times New Roman" w:cs="Times New Roman"/>
                <w:sz w:val="22"/>
                <w:lang w:eastAsia="pl-PL"/>
              </w:rPr>
              <w:t>jest płaskie.</w:t>
            </w:r>
          </w:p>
        </w:tc>
        <w:tc>
          <w:tcPr>
            <w:tcW w:w="934" w:type="pct"/>
            <w:vAlign w:val="center"/>
          </w:tcPr>
          <w:p w:rsidR="00BB5932" w:rsidRPr="0056274B" w:rsidRDefault="00BB5932" w:rsidP="00F52E7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5.673</w:t>
            </w:r>
            <w:r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BB5932" w:rsidRPr="0056274B" w:rsidRDefault="00BB5932" w:rsidP="00BB5932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pięć tysięcy sześćset siedemdziesiąt trzy 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>złot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e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</w:tc>
      </w:tr>
      <w:tr w:rsidR="00BB5932" w:rsidRPr="00351AF1" w:rsidTr="00F52E72">
        <w:trPr>
          <w:cantSplit/>
          <w:trHeight w:val="3089"/>
        </w:trPr>
        <w:tc>
          <w:tcPr>
            <w:tcW w:w="310" w:type="pct"/>
            <w:vAlign w:val="center"/>
          </w:tcPr>
          <w:p w:rsidR="00BB5932" w:rsidRDefault="00BB5932" w:rsidP="00F52E7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4.</w:t>
            </w:r>
          </w:p>
        </w:tc>
        <w:tc>
          <w:tcPr>
            <w:tcW w:w="1474" w:type="pct"/>
            <w:vAlign w:val="bottom"/>
          </w:tcPr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Międzylesie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3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85/1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pow. 0,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1119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ha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(w tym</w:t>
            </w:r>
            <w:r>
              <w:rPr>
                <w:rFonts w:eastAsia="Times New Roman" w:cs="Times New Roman"/>
                <w:sz w:val="22"/>
                <w:lang w:eastAsia="pl-PL"/>
              </w:rPr>
              <w:t>: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1119</w:t>
            </w:r>
            <w:r w:rsidR="00C6048F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00038783/0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BB5932" w:rsidRPr="0056274B" w:rsidRDefault="00BB5932" w:rsidP="00A93809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 xml:space="preserve">Działka gruntu położona jest w odległości 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2,7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km od wsi 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Międzylesie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na terenie kompleksu leśnego. Odległość do Dobrego Miasta wynosi około 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7,5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km. W sąsiedztwie nieruchomości dominują tereny leśne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, znajduje się także zabudowa siedliskowa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. Jest to teren niezurbanizowany. Lokalizacja nieruchomości słaba. Dojazd do działki prowadzi odcinkiem 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900 m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drogi szutrowej. Dział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ka ma kształt wąski i wydłużony i wykorzystywana jest na cele drogi o nawierzchni szutrowej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. Ukształtowanie 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 xml:space="preserve">terenu </w:t>
            </w:r>
            <w:r>
              <w:rPr>
                <w:rFonts w:eastAsia="Times New Roman" w:cs="Times New Roman"/>
                <w:sz w:val="22"/>
                <w:lang w:eastAsia="pl-PL"/>
              </w:rPr>
              <w:t>jest p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łaskie</w:t>
            </w:r>
            <w:r>
              <w:rPr>
                <w:rFonts w:eastAsia="Times New Roman" w:cs="Times New Roman"/>
                <w:sz w:val="22"/>
                <w:lang w:eastAsia="pl-PL"/>
              </w:rPr>
              <w:t>.</w:t>
            </w:r>
          </w:p>
        </w:tc>
        <w:tc>
          <w:tcPr>
            <w:tcW w:w="934" w:type="pct"/>
            <w:vAlign w:val="center"/>
          </w:tcPr>
          <w:p w:rsidR="00BB5932" w:rsidRPr="0056274B" w:rsidRDefault="00A93809" w:rsidP="00F52E7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4.610</w:t>
            </w:r>
            <w:r w:rsidR="00BB5932"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BB5932" w:rsidRPr="0056274B" w:rsidRDefault="00BB5932" w:rsidP="00A9380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 w:rsidR="00A93809">
              <w:rPr>
                <w:rFonts w:eastAsia="Times New Roman" w:cs="Times New Roman"/>
                <w:sz w:val="16"/>
                <w:szCs w:val="16"/>
                <w:lang w:eastAsia="pl-PL"/>
              </w:rPr>
              <w:t>cztery tysiące sześćset dziesięć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>złot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ych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</w:tc>
      </w:tr>
      <w:tr w:rsidR="00BB5932" w:rsidRPr="00351AF1" w:rsidTr="00F52E72">
        <w:trPr>
          <w:cantSplit/>
          <w:trHeight w:val="3089"/>
        </w:trPr>
        <w:tc>
          <w:tcPr>
            <w:tcW w:w="310" w:type="pct"/>
            <w:vAlign w:val="center"/>
          </w:tcPr>
          <w:p w:rsidR="00BB5932" w:rsidRDefault="00BB5932" w:rsidP="00F52E7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5.</w:t>
            </w:r>
          </w:p>
        </w:tc>
        <w:tc>
          <w:tcPr>
            <w:tcW w:w="1474" w:type="pct"/>
            <w:vAlign w:val="bottom"/>
          </w:tcPr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Międzylesie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3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170/1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pow. 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0,1493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ha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(w tym</w:t>
            </w:r>
            <w:r>
              <w:rPr>
                <w:rFonts w:eastAsia="Times New Roman" w:cs="Times New Roman"/>
                <w:sz w:val="22"/>
                <w:lang w:eastAsia="pl-PL"/>
              </w:rPr>
              <w:t>: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1493</w:t>
            </w:r>
            <w:r w:rsidR="00C6048F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 w:rsidR="00A93809">
              <w:rPr>
                <w:rFonts w:eastAsia="Times New Roman" w:cs="Times New Roman"/>
                <w:sz w:val="22"/>
                <w:lang w:eastAsia="pl-PL"/>
              </w:rPr>
              <w:t>00038783/0</w:t>
            </w:r>
          </w:p>
          <w:p w:rsidR="00BB5932" w:rsidRPr="0056274B" w:rsidRDefault="00BB5932" w:rsidP="00F52E72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BB5932" w:rsidRPr="0056274B" w:rsidRDefault="00BB5932" w:rsidP="00DB1D81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Działka grunt</w:t>
            </w:r>
            <w:r w:rsidR="00DB1D81">
              <w:rPr>
                <w:rFonts w:eastAsia="Times New Roman" w:cs="Times New Roman"/>
                <w:sz w:val="22"/>
                <w:lang w:eastAsia="pl-PL"/>
              </w:rPr>
              <w:t>u położona jest w odległości 1,1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km od wsi </w:t>
            </w:r>
            <w:r w:rsidR="00DB1D81">
              <w:rPr>
                <w:rFonts w:eastAsia="Times New Roman" w:cs="Times New Roman"/>
                <w:sz w:val="22"/>
                <w:lang w:eastAsia="pl-PL"/>
              </w:rPr>
              <w:t>Międzylesie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na terenie kompleksu leśnego. Odległość do Dobrego Miasta wynosi około </w:t>
            </w:r>
            <w:r w:rsidR="00DB1D81">
              <w:rPr>
                <w:rFonts w:eastAsia="Times New Roman" w:cs="Times New Roman"/>
                <w:sz w:val="22"/>
                <w:lang w:eastAsia="pl-PL"/>
              </w:rPr>
              <w:t>5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km. W sąsiedztwie nieruchomości </w:t>
            </w:r>
            <w:r w:rsidR="00DB1D81">
              <w:rPr>
                <w:rFonts w:eastAsia="Times New Roman" w:cs="Times New Roman"/>
                <w:sz w:val="22"/>
                <w:lang w:eastAsia="pl-PL"/>
              </w:rPr>
              <w:t>poza terenami leśnymi znajdują się tereny rolne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. Jest to teren niezurbanizowany. Lokalizacja nieruchomości słaba. Dojazd do działki prowadzi odcinkiem </w:t>
            </w:r>
            <w:r w:rsidR="00DB1D81">
              <w:rPr>
                <w:rFonts w:eastAsia="Times New Roman" w:cs="Times New Roman"/>
                <w:sz w:val="22"/>
                <w:lang w:eastAsia="pl-PL"/>
              </w:rPr>
              <w:t>1200 m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drogi szutrowej. Działka ma kształt wąski i wydłużony</w:t>
            </w:r>
            <w:r w:rsidR="00DB1D81">
              <w:rPr>
                <w:rFonts w:eastAsia="Times New Roman" w:cs="Times New Roman"/>
                <w:sz w:val="22"/>
                <w:lang w:eastAsia="pl-PL"/>
              </w:rPr>
              <w:t xml:space="preserve"> i wykorzystywana jest na cele drogi o nawierzchni szutrowej</w:t>
            </w:r>
            <w:r>
              <w:rPr>
                <w:rFonts w:eastAsia="Times New Roman" w:cs="Times New Roman"/>
                <w:sz w:val="22"/>
                <w:lang w:eastAsia="pl-PL"/>
              </w:rPr>
              <w:t>. Ukształtowanie jest pofalowane.</w:t>
            </w:r>
          </w:p>
        </w:tc>
        <w:tc>
          <w:tcPr>
            <w:tcW w:w="934" w:type="pct"/>
            <w:vAlign w:val="center"/>
          </w:tcPr>
          <w:p w:rsidR="00BB5932" w:rsidRPr="0056274B" w:rsidRDefault="00A93809" w:rsidP="00F52E72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6.151</w:t>
            </w:r>
            <w:r w:rsidR="00BB5932"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BB5932" w:rsidRPr="0056274B" w:rsidRDefault="00BB5932" w:rsidP="00A93809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 w:rsidR="00A93809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sześć tysięcy sto pięćdziesiąt jeden 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>złot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ych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</w:tc>
      </w:tr>
    </w:tbl>
    <w:p w:rsidR="00BB5932" w:rsidRDefault="00BB5932" w:rsidP="00F1032F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</w:p>
    <w:p w:rsidR="00F1032F" w:rsidRPr="0048459D" w:rsidRDefault="00F1032F" w:rsidP="00F1032F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48459D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Działki położone są na obszarze, dla którego nie ma miejscowego planu zagospodarowania przestrzennego. Zgodnie ze studium uwarunkowań i kierunków zagospodarowania przestrzennego miasta i gminy Dobre Miasto, zatwierdzonym chwałą Nr XLVI/292/2017 Rady Miejskiej </w:t>
      </w:r>
    </w:p>
    <w:p w:rsidR="00F1032F" w:rsidRPr="0048459D" w:rsidRDefault="00F1032F" w:rsidP="00F1032F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48459D">
        <w:rPr>
          <w:rFonts w:eastAsia="Times New Roman" w:cs="Times New Roman"/>
          <w:i/>
          <w:sz w:val="21"/>
          <w:szCs w:val="21"/>
          <w:u w:val="single"/>
          <w:lang w:eastAsia="pl-PL"/>
        </w:rPr>
        <w:t>w Dobrym Mieście z dnia 28 września 2017 r. przedmiotowe działki gruntowe:</w:t>
      </w:r>
    </w:p>
    <w:p w:rsidR="00F1032F" w:rsidRPr="00C45626" w:rsidRDefault="00F1032F" w:rsidP="00F1032F">
      <w:pPr>
        <w:jc w:val="both"/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</w:pPr>
      <w:r w:rsidRPr="00C45626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 xml:space="preserve">- nr </w:t>
      </w:r>
      <w:r w:rsidR="00C45626" w:rsidRPr="00C45626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>229/3</w:t>
      </w:r>
      <w:r w:rsidRPr="00C45626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 xml:space="preserve"> położon</w:t>
      </w:r>
      <w:r w:rsidR="00C45626" w:rsidRPr="00C45626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>a jest</w:t>
      </w:r>
      <w:r w:rsidRPr="00C45626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 xml:space="preserve"> na terenie rolniczym,</w:t>
      </w:r>
    </w:p>
    <w:p w:rsidR="00F1032F" w:rsidRPr="00F1032F" w:rsidRDefault="00F1032F" w:rsidP="00F1032F">
      <w:pPr>
        <w:jc w:val="both"/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</w:pPr>
      <w:r w:rsidRPr="00F1032F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 xml:space="preserve">- nr </w:t>
      </w:r>
      <w:r w:rsidR="00BB5932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>209</w:t>
      </w:r>
      <w:r w:rsidR="00A93809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>, nr 85/1</w:t>
      </w:r>
      <w:r w:rsidR="00454100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>, nr 170/1</w:t>
      </w:r>
      <w:r w:rsidR="00BB5932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 xml:space="preserve"> i nr 64/1</w:t>
      </w:r>
      <w:r w:rsidRPr="00F1032F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 xml:space="preserve"> położon</w:t>
      </w:r>
      <w:r w:rsidR="00BB5932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>e są</w:t>
      </w:r>
      <w:r w:rsidRPr="00F1032F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 xml:space="preserve"> na terenie zieleni leśnej</w:t>
      </w:r>
      <w:r w:rsidR="00DB1D81">
        <w:rPr>
          <w:rFonts w:eastAsia="Times New Roman" w:cs="Times New Roman"/>
          <w:b/>
          <w:i/>
          <w:sz w:val="21"/>
          <w:szCs w:val="21"/>
          <w:u w:val="single"/>
          <w:lang w:eastAsia="pl-PL"/>
        </w:rPr>
        <w:t>.</w:t>
      </w:r>
    </w:p>
    <w:p w:rsidR="00F1032F" w:rsidRPr="0048459D" w:rsidRDefault="00F1032F" w:rsidP="00F1032F">
      <w:pPr>
        <w:jc w:val="both"/>
        <w:rPr>
          <w:rFonts w:eastAsia="Times New Roman" w:cs="Times New Roman"/>
          <w:b/>
          <w:sz w:val="21"/>
          <w:szCs w:val="21"/>
          <w:lang w:eastAsia="pl-PL"/>
        </w:rPr>
      </w:pPr>
    </w:p>
    <w:p w:rsidR="00F1032F" w:rsidRPr="0048459D" w:rsidRDefault="00F1032F" w:rsidP="00DB1D81">
      <w:pPr>
        <w:ind w:firstLine="708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8459D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DB1D81">
        <w:rPr>
          <w:rFonts w:eastAsia="Times New Roman" w:cs="Times New Roman"/>
          <w:b/>
          <w:sz w:val="22"/>
          <w:lang w:eastAsia="pl-PL"/>
        </w:rPr>
        <w:t>209, 229/3, 64/1, 85/1 i 170/1</w:t>
      </w:r>
      <w:r w:rsidRPr="0048459D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DB1D81">
        <w:rPr>
          <w:rFonts w:eastAsia="Times New Roman" w:cs="Times New Roman"/>
          <w:b/>
          <w:sz w:val="22"/>
          <w:lang w:eastAsia="pl-PL"/>
        </w:rPr>
        <w:t>00038783/0</w:t>
      </w:r>
      <w:r w:rsidRPr="0048459D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F1032F" w:rsidRPr="00351AF1" w:rsidRDefault="00F1032F" w:rsidP="00DB1D81">
      <w:pPr>
        <w:spacing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351AF1">
        <w:rPr>
          <w:rFonts w:eastAsia="Times New Roman" w:cs="Times New Roman"/>
          <w:bCs/>
          <w:sz w:val="22"/>
          <w:lang w:eastAsia="pl-PL"/>
        </w:rPr>
        <w:t>W dziale I</w:t>
      </w:r>
      <w:r>
        <w:rPr>
          <w:rFonts w:eastAsia="Times New Roman" w:cs="Times New Roman"/>
          <w:bCs/>
          <w:sz w:val="22"/>
          <w:lang w:eastAsia="pl-PL"/>
        </w:rPr>
        <w:t>II</w:t>
      </w:r>
      <w:r w:rsidRPr="00351AF1">
        <w:rPr>
          <w:rFonts w:eastAsia="Times New Roman" w:cs="Times New Roman"/>
          <w:bCs/>
          <w:sz w:val="22"/>
          <w:lang w:eastAsia="pl-PL"/>
        </w:rPr>
        <w:t>-</w:t>
      </w:r>
      <w:r>
        <w:rPr>
          <w:rFonts w:eastAsia="Times New Roman" w:cs="Times New Roman"/>
          <w:bCs/>
          <w:sz w:val="22"/>
          <w:lang w:eastAsia="pl-PL"/>
        </w:rPr>
        <w:t>PRAWA, ROSZCZENIA I OGRANICZENIA</w:t>
      </w:r>
      <w:r w:rsidRPr="00351AF1">
        <w:rPr>
          <w:rFonts w:eastAsia="Times New Roman" w:cs="Times New Roman"/>
          <w:bCs/>
          <w:sz w:val="22"/>
          <w:lang w:eastAsia="pl-PL"/>
        </w:rPr>
        <w:t xml:space="preserve"> wzmianki:</w:t>
      </w:r>
    </w:p>
    <w:p w:rsidR="00F1032F" w:rsidRPr="00DB1D81" w:rsidRDefault="00F1032F" w:rsidP="00DB1D8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DB1D81">
        <w:rPr>
          <w:rFonts w:eastAsia="Times New Roman" w:cs="Times New Roman"/>
          <w:b/>
          <w:bCs/>
          <w:szCs w:val="24"/>
          <w:lang w:eastAsia="pl-PL"/>
        </w:rPr>
        <w:t>Numer wpisu:1</w:t>
      </w:r>
    </w:p>
    <w:p w:rsidR="00F1032F" w:rsidRDefault="00F1032F" w:rsidP="00DB1D8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DB1D81" w:rsidRDefault="00DB1D81" w:rsidP="00DB1D81">
      <w:pPr>
        <w:spacing w:line="240" w:lineRule="auto"/>
        <w:jc w:val="both"/>
      </w:pPr>
      <w:r>
        <w:lastRenderedPageBreak/>
        <w:t xml:space="preserve">Treść wpisu: odpłatna i ustanowiona na czas nieoznaczony na nieruchomości stanowiącej działkę nr 183 służebność </w:t>
      </w:r>
      <w:proofErr w:type="spellStart"/>
      <w:r>
        <w:t>przesyłu</w:t>
      </w:r>
      <w:proofErr w:type="spellEnd"/>
      <w:r>
        <w:t xml:space="preserve"> polegająca na:</w:t>
      </w:r>
    </w:p>
    <w:p w:rsidR="00DB1D81" w:rsidRDefault="00DB1D81" w:rsidP="00DB1D81">
      <w:pPr>
        <w:spacing w:line="240" w:lineRule="auto"/>
        <w:jc w:val="both"/>
      </w:pPr>
      <w:r>
        <w:t>a) prawie do korzystania z wyżej wymienionej działki w zakresie niezbędnym do posadowienia na niej w przyszłości urządzeń elektroenergetycznych w postaci linii kablowej o długości 207 m;</w:t>
      </w:r>
    </w:p>
    <w:p w:rsidR="00DB1D81" w:rsidRDefault="00DB1D81" w:rsidP="00DB1D81">
      <w:pPr>
        <w:spacing w:line="240" w:lineRule="auto"/>
        <w:jc w:val="both"/>
      </w:pPr>
      <w:r>
        <w:t>b) znoszeniu istnienia wyżej wymienionych urządzeń;</w:t>
      </w:r>
    </w:p>
    <w:p w:rsidR="00DB1D81" w:rsidRDefault="00DB1D81" w:rsidP="00DB1D8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t>c) prawie do korzystania z ww. działki w zakresie niezbędnym do dokonywania konserwacji, remontów, modernizacji, usuwania awarii oraz do przebudowy urządzeń i instalacji elektroenergetycznych wraz z prawem wejścia i wjazdu na teren odpowiednim sprzętem przez pracowników przedsiębiorstwa energetycznego oraz przez wszystkie podmioty i osoby, którymi przedsiębiorstwo energetyczne posługuje się w związku z prowadzoną działalnością.</w:t>
      </w:r>
    </w:p>
    <w:p w:rsidR="00F1032F" w:rsidRDefault="00F1032F" w:rsidP="00DB1D8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</w:t>
      </w:r>
      <w:r w:rsidR="00DB1D81">
        <w:rPr>
          <w:rFonts w:eastAsia="Times New Roman" w:cs="Times New Roman"/>
          <w:bCs/>
          <w:szCs w:val="24"/>
          <w:lang w:eastAsia="pl-PL"/>
        </w:rPr>
        <w:t xml:space="preserve"> działka nr 183</w:t>
      </w:r>
    </w:p>
    <w:p w:rsidR="00DB1D81" w:rsidRDefault="00F1032F" w:rsidP="00DB1D8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Nieruchomość </w:t>
      </w:r>
      <w:proofErr w:type="spellStart"/>
      <w:r>
        <w:rPr>
          <w:rFonts w:eastAsia="Times New Roman" w:cs="Times New Roman"/>
          <w:bCs/>
          <w:szCs w:val="24"/>
          <w:lang w:eastAsia="pl-PL"/>
        </w:rPr>
        <w:t>w</w:t>
      </w:r>
      <w:r w:rsidR="00DB1D81">
        <w:rPr>
          <w:rFonts w:eastAsia="Times New Roman" w:cs="Times New Roman"/>
          <w:bCs/>
          <w:szCs w:val="24"/>
          <w:lang w:eastAsia="pl-PL"/>
        </w:rPr>
        <w:t>spółobciążona</w:t>
      </w:r>
      <w:proofErr w:type="spellEnd"/>
      <w:r w:rsidR="00DB1D81">
        <w:rPr>
          <w:rFonts w:eastAsia="Times New Roman" w:cs="Times New Roman"/>
          <w:bCs/>
          <w:szCs w:val="24"/>
          <w:lang w:eastAsia="pl-PL"/>
        </w:rPr>
        <w:t>: OL1O/00171425/7</w:t>
      </w:r>
    </w:p>
    <w:p w:rsidR="00F1032F" w:rsidRDefault="00F1032F" w:rsidP="00DB1D8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Oddział w Olsztynie, Gdańsk</w:t>
      </w:r>
    </w:p>
    <w:p w:rsidR="00F1032F" w:rsidRPr="00DB1D81" w:rsidRDefault="00F1032F" w:rsidP="00DB1D81">
      <w:pPr>
        <w:spacing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DB1D81">
        <w:rPr>
          <w:rFonts w:eastAsia="Times New Roman" w:cs="Times New Roman"/>
          <w:b/>
          <w:bCs/>
          <w:szCs w:val="24"/>
          <w:lang w:eastAsia="pl-PL"/>
        </w:rPr>
        <w:t>Numer wpisu:2</w:t>
      </w:r>
    </w:p>
    <w:p w:rsidR="00F1032F" w:rsidRDefault="00F1032F" w:rsidP="00F1032F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7A38D8" w:rsidRDefault="00F1032F" w:rsidP="00DB1D81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 xml:space="preserve">Treść wpisu: </w:t>
      </w:r>
      <w:r w:rsidR="00DB1D81">
        <w:t xml:space="preserve">służebność </w:t>
      </w:r>
      <w:proofErr w:type="spellStart"/>
      <w:r w:rsidR="00DB1D81">
        <w:t>przesyłu</w:t>
      </w:r>
      <w:proofErr w:type="spellEnd"/>
      <w:r w:rsidR="00DB1D81">
        <w:t xml:space="preserve"> ustanowiona odpłatnie i na czas nieoznaczony na warunkach wynikających z porozumienia nr IN.6853.1.20.2021.CR w sprawie ustanowienia służebności </w:t>
      </w:r>
      <w:proofErr w:type="spellStart"/>
      <w:r w:rsidR="00DB1D81">
        <w:t>przesyłu</w:t>
      </w:r>
      <w:proofErr w:type="spellEnd"/>
      <w:r w:rsidR="00DB1D81">
        <w:t xml:space="preserve"> dla urządzeń projektowanych zawarte w dniu 13 lipca 2021 roku wraz z załącznikami graficznymi, dla potrzeb posadowienia w przyszłości urządzeń elektroenergetycznych w postaci proj</w:t>
      </w:r>
      <w:r w:rsidR="007A38D8">
        <w:t>ektowanego przyłącza kablowego NN 0,4 KV</w:t>
      </w:r>
      <w:r w:rsidR="00DB1D81">
        <w:t xml:space="preserve">. ograniczając to prawo do działki numer 192 o powierzchni 400 </w:t>
      </w:r>
      <w:r w:rsidR="007A38D8">
        <w:t>m</w:t>
      </w:r>
      <w:r w:rsidR="007A38D8" w:rsidRPr="007A38D8">
        <w:rPr>
          <w:vertAlign w:val="superscript"/>
        </w:rPr>
        <w:t>2</w:t>
      </w:r>
      <w:r w:rsidR="00DB1D81">
        <w:t xml:space="preserve"> - projektowane przyłącze kablowe o długości czterech (4) </w:t>
      </w:r>
      <w:proofErr w:type="spellStart"/>
      <w:r w:rsidR="00DB1D81">
        <w:t>mb</w:t>
      </w:r>
      <w:proofErr w:type="spellEnd"/>
      <w:r w:rsidR="00DB1D81">
        <w:t>., zgodnie z umiejscowieniem przedstawionym na załączniku graficznym numer 1 i numer 2, stanowiących integralną część porozumienia,</w:t>
      </w:r>
      <w:r w:rsidR="007A38D8">
        <w:t xml:space="preserve"> </w:t>
      </w:r>
      <w:r w:rsidR="00DB1D81">
        <w:t>polegająca na:</w:t>
      </w:r>
    </w:p>
    <w:p w:rsidR="007A38D8" w:rsidRDefault="00DB1D81" w:rsidP="00DB1D81">
      <w:pPr>
        <w:spacing w:line="240" w:lineRule="auto"/>
        <w:jc w:val="both"/>
      </w:pPr>
      <w:r>
        <w:t xml:space="preserve">1) prawie do korzystania z nieruchomości obciążonych w zakresie niezbędnym do posadowienia na nich projektowanego przyłącza kablowego o długości 4 </w:t>
      </w:r>
      <w:proofErr w:type="spellStart"/>
      <w:r>
        <w:t>mb</w:t>
      </w:r>
      <w:proofErr w:type="spellEnd"/>
      <w:r>
        <w:t>. na działce numer 192,</w:t>
      </w:r>
    </w:p>
    <w:p w:rsidR="007A38D8" w:rsidRDefault="00DB1D81" w:rsidP="00DB1D81">
      <w:pPr>
        <w:spacing w:line="240" w:lineRule="auto"/>
        <w:jc w:val="both"/>
      </w:pPr>
      <w:r>
        <w:t xml:space="preserve">2) znoszeniu istnienia posadowionych na nieruchomościach urządzeń, o których mowa w pkt 1) wyżej opisanego porozumienia, po ich posadowieniu, </w:t>
      </w:r>
    </w:p>
    <w:p w:rsidR="00DB1D81" w:rsidRDefault="00DB1D81" w:rsidP="00DB1D81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t xml:space="preserve">3) prawie do korzystania z wyżej wymienionych nieruchomości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 - ograniczając to prawo do działki numer 192 o powierzchni 400 </w:t>
      </w:r>
      <w:r w:rsidR="007A38D8">
        <w:t>m</w:t>
      </w:r>
      <w:r w:rsidR="007A38D8" w:rsidRPr="007A38D8">
        <w:rPr>
          <w:vertAlign w:val="superscript"/>
        </w:rPr>
        <w:t>2</w:t>
      </w:r>
    </w:p>
    <w:p w:rsidR="00F1032F" w:rsidRDefault="00F1032F" w:rsidP="00F1032F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Gdańsk</w:t>
      </w:r>
    </w:p>
    <w:p w:rsidR="00F1032F" w:rsidRPr="007A38D8" w:rsidRDefault="00F1032F" w:rsidP="00F1032F">
      <w:pPr>
        <w:spacing w:line="240" w:lineRule="auto"/>
        <w:rPr>
          <w:rFonts w:eastAsia="Times New Roman" w:cs="Times New Roman"/>
          <w:b/>
          <w:bCs/>
          <w:szCs w:val="24"/>
          <w:lang w:eastAsia="pl-PL"/>
        </w:rPr>
      </w:pPr>
      <w:r w:rsidRPr="007A38D8">
        <w:rPr>
          <w:rFonts w:eastAsia="Times New Roman" w:cs="Times New Roman"/>
          <w:b/>
          <w:bCs/>
          <w:szCs w:val="24"/>
          <w:lang w:eastAsia="pl-PL"/>
        </w:rPr>
        <w:t>Numer wpisu:3</w:t>
      </w:r>
    </w:p>
    <w:p w:rsidR="00F1032F" w:rsidRDefault="00F1032F" w:rsidP="007A38D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7A38D8" w:rsidRDefault="007A38D8" w:rsidP="007A38D8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Pr="004C7AC9">
        <w:rPr>
          <w:rFonts w:eastAsia="Times New Roman" w:cs="Times New Roman"/>
          <w:bCs/>
          <w:szCs w:val="24"/>
          <w:lang w:eastAsia="pl-PL"/>
        </w:rPr>
        <w:t xml:space="preserve"> </w:t>
      </w:r>
      <w:r>
        <w:t xml:space="preserve">służebność </w:t>
      </w:r>
      <w:proofErr w:type="spellStart"/>
      <w:r>
        <w:t>przesyłu</w:t>
      </w:r>
      <w:proofErr w:type="spellEnd"/>
      <w:r>
        <w:t xml:space="preserve"> odpłatna i na czas nieoznaczony na warunkach wynikających z porozumienia nr IN.6853.1.4.2022.CR w sprawie ustanowienia służebności </w:t>
      </w:r>
      <w:proofErr w:type="spellStart"/>
      <w:r>
        <w:t>przesyłu</w:t>
      </w:r>
      <w:proofErr w:type="spellEnd"/>
      <w:r>
        <w:t xml:space="preserve"> dla urządzeń projektowanych wraz z załącznikami graficznymi, dla potrzeb posadowienia w przyszłości urządzeń elektroenergetycznych w postaci projektowanej linii kablowej SN - ograniczenie tego prawa do działek numer:- 251 o powierzchni 6400 m</w:t>
      </w:r>
      <w:r w:rsidRPr="007A38D8">
        <w:rPr>
          <w:vertAlign w:val="superscript"/>
        </w:rPr>
        <w:t>2</w:t>
      </w:r>
      <w:r>
        <w:t xml:space="preserve"> - projektowanej linii kablowej SN o długości trzydzieści (30) m.,- 261 o powierzchni 2800 m</w:t>
      </w:r>
      <w:r w:rsidRPr="007A38D8">
        <w:rPr>
          <w:vertAlign w:val="superscript"/>
        </w:rPr>
        <w:t>2</w:t>
      </w:r>
      <w:r>
        <w:t xml:space="preserve"> - projektowanej linii kablowej SN o długości sto osiemdziesiąt (180) m., zgodnie z </w:t>
      </w:r>
      <w:r>
        <w:lastRenderedPageBreak/>
        <w:t>umiejscowieniem przedstawionym na załączniku graficznym numer 1 i numer 2, stanowiących integralną część porozumienia, polegająca na:</w:t>
      </w:r>
    </w:p>
    <w:p w:rsidR="007A38D8" w:rsidRDefault="007A38D8" w:rsidP="007A38D8">
      <w:pPr>
        <w:spacing w:line="240" w:lineRule="auto"/>
        <w:jc w:val="both"/>
      </w:pPr>
      <w:r>
        <w:t xml:space="preserve">1) prawie do korzystania z nieruchomości obciążonej w zakresie niezbędnym do posadowienia na niej projektowanej elektroenergetycznej linii kablowej SN o łącznej długości dwieście dziesięć (210) </w:t>
      </w:r>
      <w:proofErr w:type="spellStart"/>
      <w:r>
        <w:t>mb</w:t>
      </w:r>
      <w:proofErr w:type="spellEnd"/>
      <w:r>
        <w:t>.,</w:t>
      </w:r>
    </w:p>
    <w:p w:rsidR="007A38D8" w:rsidRDefault="007A38D8" w:rsidP="007A38D8">
      <w:pPr>
        <w:spacing w:line="240" w:lineRule="auto"/>
        <w:jc w:val="both"/>
      </w:pPr>
      <w:r>
        <w:t>2) znoszeniu istnienia posadowionych na nieruchomości, urządzeń, o których mowa w pkt 1) wyżej opisanego porozumienia, po ich posadowieniu,</w:t>
      </w:r>
    </w:p>
    <w:p w:rsidR="007A38D8" w:rsidRDefault="007A38D8" w:rsidP="007A38D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t>3) prawie do korzystania z wyżej wymienionej nieruchomości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</w:p>
    <w:p w:rsidR="00F1032F" w:rsidRDefault="00F1032F" w:rsidP="007A38D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Przedmiot wykonania: działka nr </w:t>
      </w:r>
      <w:r w:rsidR="007A38D8">
        <w:rPr>
          <w:rFonts w:eastAsia="Times New Roman" w:cs="Times New Roman"/>
          <w:bCs/>
          <w:szCs w:val="24"/>
          <w:lang w:eastAsia="pl-PL"/>
        </w:rPr>
        <w:t>251 i 261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F1032F" w:rsidRDefault="00F1032F" w:rsidP="007A38D8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Akcyjna, Gdańsk</w:t>
      </w:r>
      <w:r w:rsidR="007A38D8">
        <w:rPr>
          <w:rFonts w:eastAsia="Times New Roman" w:cs="Times New Roman"/>
          <w:bCs/>
          <w:szCs w:val="24"/>
          <w:lang w:eastAsia="pl-PL"/>
        </w:rPr>
        <w:t>.</w:t>
      </w:r>
    </w:p>
    <w:p w:rsidR="00F1032F" w:rsidRPr="0056274B" w:rsidRDefault="00F1032F" w:rsidP="00F1032F">
      <w:pPr>
        <w:spacing w:before="120" w:after="120"/>
        <w:ind w:firstLine="708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Do </w:t>
      </w:r>
      <w:r>
        <w:rPr>
          <w:rFonts w:eastAsia="Times New Roman" w:cs="Times New Roman"/>
          <w:b/>
          <w:sz w:val="21"/>
          <w:szCs w:val="21"/>
          <w:lang w:eastAsia="pl-PL"/>
        </w:rPr>
        <w:t>zamiany ww. nieruchomości gruntowych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 zastosowanie mają przepisy ustawy z dnia 11 marca 2004 roku o podatku od towarów i usług (tekst jednolity Dz. U. z 202</w:t>
      </w:r>
      <w:r>
        <w:rPr>
          <w:rFonts w:eastAsia="Times New Roman" w:cs="Times New Roman"/>
          <w:b/>
          <w:sz w:val="21"/>
          <w:szCs w:val="21"/>
          <w:lang w:eastAsia="pl-PL"/>
        </w:rPr>
        <w:t>2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r., poz. </w:t>
      </w:r>
      <w:r>
        <w:rPr>
          <w:rFonts w:eastAsia="Times New Roman" w:cs="Times New Roman"/>
          <w:b/>
          <w:sz w:val="21"/>
          <w:szCs w:val="21"/>
          <w:lang w:eastAsia="pl-PL"/>
        </w:rPr>
        <w:t>931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 z </w:t>
      </w:r>
      <w:proofErr w:type="spellStart"/>
      <w:r w:rsidRPr="0056274B">
        <w:rPr>
          <w:rFonts w:eastAsia="Times New Roman" w:cs="Times New Roman"/>
          <w:b/>
          <w:sz w:val="21"/>
          <w:szCs w:val="21"/>
          <w:lang w:eastAsia="pl-PL"/>
        </w:rPr>
        <w:t>późn</w:t>
      </w:r>
      <w:proofErr w:type="spellEnd"/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. zm.). Zgodnie z art. 43 ust. 1 pkt </w:t>
      </w:r>
      <w:r w:rsidRPr="00351AF1">
        <w:rPr>
          <w:rFonts w:eastAsia="Times New Roman" w:cs="Times New Roman"/>
          <w:b/>
          <w:sz w:val="21"/>
          <w:szCs w:val="21"/>
          <w:lang w:eastAsia="pl-PL"/>
        </w:rPr>
        <w:t>9</w:t>
      </w:r>
      <w:r>
        <w:rPr>
          <w:rFonts w:eastAsia="Times New Roman" w:cs="Times New Roman"/>
          <w:b/>
          <w:sz w:val="21"/>
          <w:szCs w:val="21"/>
          <w:lang w:eastAsia="pl-PL"/>
        </w:rPr>
        <w:t xml:space="preserve"> 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ww. ustawy zbycie działki podlega zwolnieniu od podatku VAT. </w:t>
      </w:r>
    </w:p>
    <w:p w:rsidR="00F1032F" w:rsidRPr="0056274B" w:rsidRDefault="00F1032F" w:rsidP="00F1032F">
      <w:pPr>
        <w:spacing w:before="120" w:after="120"/>
        <w:jc w:val="both"/>
        <w:rPr>
          <w:rFonts w:eastAsia="Times New Roman" w:cs="Times New Roman"/>
          <w:sz w:val="22"/>
          <w:szCs w:val="24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56274B">
        <w:rPr>
          <w:rFonts w:eastAsia="Times New Roman" w:cs="Times New Roman"/>
          <w:sz w:val="22"/>
          <w:lang w:eastAsia="pl-PL"/>
        </w:rPr>
        <w:t>poprzez wywieszenie na tablicy</w:t>
      </w:r>
      <w:r w:rsidRPr="0056274B">
        <w:rPr>
          <w:rFonts w:eastAsia="Times New Roman" w:cs="Times New Roman"/>
          <w:b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56274B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56274B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od dnia</w:t>
      </w:r>
      <w:r w:rsidR="00721D9D">
        <w:rPr>
          <w:rFonts w:eastAsia="Times New Roman" w:cs="Times New Roman"/>
          <w:b/>
          <w:sz w:val="22"/>
          <w:u w:val="single"/>
          <w:lang w:eastAsia="pl-PL"/>
        </w:rPr>
        <w:t xml:space="preserve"> 17 lutego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r. do dnia</w:t>
      </w:r>
      <w:r w:rsidR="00721D9D">
        <w:rPr>
          <w:rFonts w:eastAsia="Times New Roman" w:cs="Times New Roman"/>
          <w:b/>
          <w:sz w:val="22"/>
          <w:u w:val="single"/>
          <w:lang w:eastAsia="pl-PL"/>
        </w:rPr>
        <w:t xml:space="preserve"> 10 marca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5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http://bip.dobremiasto.com.pl/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6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7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http://otoprzetargi.pl/</w:t>
        </w:r>
      </w:hyperlink>
      <w:r w:rsidRPr="0056274B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F1032F" w:rsidRPr="00351AF1" w:rsidRDefault="00F1032F" w:rsidP="00F1032F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 dniem </w:t>
      </w:r>
      <w:r w:rsidR="00721D9D" w:rsidRPr="00721D9D">
        <w:rPr>
          <w:rFonts w:eastAsia="Times New Roman" w:cs="Times New Roman"/>
          <w:b/>
          <w:sz w:val="22"/>
          <w:lang w:eastAsia="pl-PL"/>
        </w:rPr>
        <w:t>31 marca</w:t>
      </w:r>
      <w:r w:rsidR="00721D9D" w:rsidRPr="00721D9D">
        <w:rPr>
          <w:rFonts w:eastAsia="Times New Roman" w:cs="Times New Roman"/>
          <w:sz w:val="22"/>
          <w:lang w:eastAsia="pl-PL"/>
        </w:rPr>
        <w:t xml:space="preserve"> </w:t>
      </w:r>
      <w:r w:rsidRPr="00721D9D">
        <w:rPr>
          <w:rFonts w:eastAsia="Times New Roman" w:cs="Times New Roman"/>
          <w:b/>
          <w:bCs/>
          <w:sz w:val="22"/>
          <w:lang w:eastAsia="pl-PL"/>
        </w:rPr>
        <w:t>2023r.</w:t>
      </w:r>
      <w:r w:rsidRPr="0056274B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F1032F" w:rsidRPr="0056274B" w:rsidRDefault="00F1032F" w:rsidP="00F1032F">
      <w:pPr>
        <w:spacing w:before="120" w:after="120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F1032F" w:rsidRPr="0056274B" w:rsidRDefault="00F1032F" w:rsidP="00F1032F">
      <w:pPr>
        <w:ind w:firstLine="5954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F1032F" w:rsidRDefault="00F1032F" w:rsidP="00F1032F"/>
    <w:p w:rsidR="008E4B43" w:rsidRDefault="00D54521" w:rsidP="00D54521">
      <w:pPr>
        <w:ind w:left="5664"/>
      </w:pPr>
      <w:r>
        <w:t xml:space="preserve">    </w:t>
      </w:r>
      <w:bookmarkStart w:id="0" w:name="_GoBack"/>
      <w:bookmarkEnd w:id="0"/>
      <w:r>
        <w:t>Burmistrz</w:t>
      </w:r>
    </w:p>
    <w:p w:rsidR="00D54521" w:rsidRDefault="00D54521" w:rsidP="00D54521">
      <w:pPr>
        <w:ind w:left="5664"/>
      </w:pPr>
      <w:r>
        <w:t xml:space="preserve">          /-/</w:t>
      </w:r>
    </w:p>
    <w:p w:rsidR="00D54521" w:rsidRDefault="00D54521" w:rsidP="00D54521">
      <w:pPr>
        <w:ind w:left="5664"/>
      </w:pPr>
      <w:r>
        <w:t xml:space="preserve"> Jarosław Kowalski</w:t>
      </w:r>
    </w:p>
    <w:sectPr w:rsidR="00D5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F"/>
    <w:rsid w:val="0015596D"/>
    <w:rsid w:val="00454100"/>
    <w:rsid w:val="00680711"/>
    <w:rsid w:val="00721D9D"/>
    <w:rsid w:val="007A38D8"/>
    <w:rsid w:val="008E4B43"/>
    <w:rsid w:val="00A93809"/>
    <w:rsid w:val="00BB5932"/>
    <w:rsid w:val="00BF170E"/>
    <w:rsid w:val="00C45626"/>
    <w:rsid w:val="00C6048F"/>
    <w:rsid w:val="00D54521"/>
    <w:rsid w:val="00DB1D81"/>
    <w:rsid w:val="00DB2651"/>
    <w:rsid w:val="00E821AC"/>
    <w:rsid w:val="00F1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3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1656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8</cp:revision>
  <dcterms:created xsi:type="dcterms:W3CDTF">2023-02-08T12:39:00Z</dcterms:created>
  <dcterms:modified xsi:type="dcterms:W3CDTF">2023-02-17T07:44:00Z</dcterms:modified>
</cp:coreProperties>
</file>