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C6" w:rsidRPr="00857087" w:rsidRDefault="000E71C6" w:rsidP="000E71C6">
      <w:pPr>
        <w:rPr>
          <w:sz w:val="20"/>
          <w:szCs w:val="20"/>
        </w:rPr>
      </w:pPr>
      <w:r>
        <w:t xml:space="preserve">                 </w:t>
      </w:r>
      <w:r w:rsidRPr="005D1BCA">
        <w:t xml:space="preserve">      </w:t>
      </w:r>
      <w:r>
        <w:tab/>
      </w:r>
      <w:r>
        <w:tab/>
      </w:r>
      <w:r>
        <w:tab/>
      </w:r>
      <w:r>
        <w:tab/>
      </w:r>
      <w:r w:rsidRPr="00857087">
        <w:rPr>
          <w:sz w:val="20"/>
          <w:szCs w:val="20"/>
        </w:rPr>
        <w:tab/>
      </w:r>
      <w:r w:rsidRPr="00857087">
        <w:rPr>
          <w:sz w:val="20"/>
          <w:szCs w:val="20"/>
        </w:rPr>
        <w:tab/>
      </w:r>
      <w:r w:rsidRPr="00857087">
        <w:rPr>
          <w:sz w:val="20"/>
          <w:szCs w:val="20"/>
        </w:rPr>
        <w:tab/>
        <w:t xml:space="preserve"> </w:t>
      </w:r>
      <w:r w:rsidR="00857087">
        <w:rPr>
          <w:sz w:val="20"/>
          <w:szCs w:val="20"/>
        </w:rPr>
        <w:t xml:space="preserve">                      </w:t>
      </w:r>
      <w:r w:rsidR="00792432">
        <w:rPr>
          <w:sz w:val="20"/>
          <w:szCs w:val="20"/>
        </w:rPr>
        <w:t>Dobre Miasto, 28</w:t>
      </w:r>
      <w:r w:rsidRPr="00857087">
        <w:rPr>
          <w:sz w:val="20"/>
          <w:szCs w:val="20"/>
        </w:rPr>
        <w:t>.0</w:t>
      </w:r>
      <w:r w:rsidR="00792432">
        <w:rPr>
          <w:sz w:val="20"/>
          <w:szCs w:val="20"/>
        </w:rPr>
        <w:t>5</w:t>
      </w:r>
      <w:r w:rsidRPr="00857087">
        <w:rPr>
          <w:sz w:val="20"/>
          <w:szCs w:val="20"/>
        </w:rPr>
        <w:t>.2020r.</w:t>
      </w:r>
    </w:p>
    <w:p w:rsidR="000E71C6" w:rsidRPr="00857087" w:rsidRDefault="000E71C6" w:rsidP="000E71C6">
      <w:pPr>
        <w:rPr>
          <w:sz w:val="20"/>
          <w:szCs w:val="20"/>
        </w:rPr>
      </w:pPr>
    </w:p>
    <w:p w:rsidR="000E71C6" w:rsidRPr="00857087" w:rsidRDefault="000E71C6" w:rsidP="000E71C6">
      <w:pPr>
        <w:rPr>
          <w:sz w:val="20"/>
          <w:szCs w:val="20"/>
        </w:rPr>
      </w:pPr>
      <w:r w:rsidRPr="00857087">
        <w:rPr>
          <w:sz w:val="20"/>
          <w:szCs w:val="20"/>
        </w:rPr>
        <w:t>IN.6810.2.</w:t>
      </w:r>
      <w:r w:rsidR="00BD1941">
        <w:rPr>
          <w:sz w:val="20"/>
          <w:szCs w:val="20"/>
        </w:rPr>
        <w:t>20</w:t>
      </w:r>
      <w:r w:rsidRPr="00857087">
        <w:rPr>
          <w:sz w:val="20"/>
          <w:szCs w:val="20"/>
        </w:rPr>
        <w:t>.2020.JŁ</w:t>
      </w:r>
    </w:p>
    <w:p w:rsidR="000E71C6" w:rsidRPr="00F058DD" w:rsidRDefault="000E71C6" w:rsidP="000E71C6">
      <w:pPr>
        <w:pStyle w:val="Nagwek1"/>
        <w:rPr>
          <w:sz w:val="20"/>
          <w:szCs w:val="20"/>
        </w:rPr>
      </w:pPr>
    </w:p>
    <w:p w:rsidR="000E71C6" w:rsidRPr="00F058DD" w:rsidRDefault="000E71C6" w:rsidP="000E71C6">
      <w:pPr>
        <w:pStyle w:val="Nagwek1"/>
        <w:rPr>
          <w:b w:val="0"/>
          <w:sz w:val="20"/>
          <w:szCs w:val="20"/>
        </w:rPr>
      </w:pPr>
      <w:r w:rsidRPr="00F058DD">
        <w:rPr>
          <w:b w:val="0"/>
          <w:sz w:val="20"/>
          <w:szCs w:val="20"/>
        </w:rPr>
        <w:t>W Y K A Z</w:t>
      </w:r>
    </w:p>
    <w:p w:rsidR="000E71C6" w:rsidRDefault="000E71C6" w:rsidP="000E71C6">
      <w:pPr>
        <w:rPr>
          <w:b/>
          <w:bCs/>
        </w:rPr>
      </w:pPr>
    </w:p>
    <w:p w:rsidR="000E71C6" w:rsidRDefault="000E71C6" w:rsidP="000E71C6">
      <w:pPr>
        <w:pStyle w:val="Tekstpodstawowy2"/>
        <w:rPr>
          <w:sz w:val="20"/>
          <w:szCs w:val="20"/>
        </w:rPr>
      </w:pPr>
      <w:r w:rsidRPr="00857087">
        <w:rPr>
          <w:sz w:val="20"/>
          <w:szCs w:val="20"/>
        </w:rPr>
        <w:t>nieruchomości z zasobu nieruchomości stanowiących własność Gminy Dobre Miasto, przeznaczonej do sprzedaży, sporządzony zgodnie z art.35 art. 37 ust. 2 pkt 6 ustawy z dnia 21 sierpnia 1997r. o gospodarce nieruchomościami (tekst jednolity Dz. U. z 2020 r., poz. 65</w:t>
      </w:r>
      <w:r w:rsidR="008137E8">
        <w:rPr>
          <w:sz w:val="20"/>
          <w:szCs w:val="20"/>
        </w:rPr>
        <w:t xml:space="preserve"> z </w:t>
      </w:r>
      <w:proofErr w:type="spellStart"/>
      <w:r w:rsidR="008137E8">
        <w:rPr>
          <w:sz w:val="20"/>
          <w:szCs w:val="20"/>
        </w:rPr>
        <w:t>późn</w:t>
      </w:r>
      <w:proofErr w:type="spellEnd"/>
      <w:r w:rsidR="008137E8">
        <w:rPr>
          <w:sz w:val="20"/>
          <w:szCs w:val="20"/>
        </w:rPr>
        <w:t>. zm.</w:t>
      </w:r>
      <w:r w:rsidRPr="00857087">
        <w:rPr>
          <w:sz w:val="20"/>
          <w:szCs w:val="20"/>
        </w:rPr>
        <w:t>) oraz uchwały Rady Miejskiej w Dobrym Mieście nr X</w:t>
      </w:r>
      <w:r w:rsidR="007D452B" w:rsidRPr="00857087">
        <w:rPr>
          <w:sz w:val="20"/>
          <w:szCs w:val="20"/>
        </w:rPr>
        <w:t>V</w:t>
      </w:r>
      <w:r w:rsidRPr="00857087">
        <w:rPr>
          <w:sz w:val="20"/>
          <w:szCs w:val="20"/>
        </w:rPr>
        <w:t>III/</w:t>
      </w:r>
      <w:r w:rsidR="007D452B" w:rsidRPr="00857087">
        <w:rPr>
          <w:sz w:val="20"/>
          <w:szCs w:val="20"/>
        </w:rPr>
        <w:t>93/2019</w:t>
      </w:r>
      <w:r w:rsidRPr="00857087">
        <w:rPr>
          <w:sz w:val="20"/>
          <w:szCs w:val="20"/>
        </w:rPr>
        <w:t xml:space="preserve"> z dnia </w:t>
      </w:r>
      <w:r w:rsidR="007D452B" w:rsidRPr="00857087">
        <w:rPr>
          <w:sz w:val="20"/>
          <w:szCs w:val="20"/>
        </w:rPr>
        <w:t>03 października 2019r.</w:t>
      </w:r>
      <w:r w:rsidRPr="00857087">
        <w:rPr>
          <w:sz w:val="20"/>
          <w:szCs w:val="20"/>
        </w:rPr>
        <w:t xml:space="preserve"> w sprawie </w:t>
      </w:r>
      <w:r w:rsidR="007D452B" w:rsidRPr="00857087">
        <w:rPr>
          <w:sz w:val="20"/>
          <w:szCs w:val="20"/>
        </w:rPr>
        <w:t xml:space="preserve">określenia </w:t>
      </w:r>
      <w:r w:rsidRPr="00857087">
        <w:rPr>
          <w:sz w:val="20"/>
          <w:szCs w:val="20"/>
        </w:rPr>
        <w:t xml:space="preserve">zasad gospodarowania zasobem nieruchomości stanowiących własność Gminy Dobre Miasto </w:t>
      </w:r>
      <w:r w:rsidR="008137E8">
        <w:rPr>
          <w:sz w:val="20"/>
          <w:szCs w:val="20"/>
        </w:rPr>
        <w:t>(Dz. Urz. Woj. Warmińsko-Mazurskiego z 2019r. poz. 5534)</w:t>
      </w:r>
    </w:p>
    <w:p w:rsidR="00857087" w:rsidRPr="00857087" w:rsidRDefault="00857087" w:rsidP="000E71C6">
      <w:pPr>
        <w:pStyle w:val="Tekstpodstawowy2"/>
        <w:rPr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63"/>
        <w:gridCol w:w="5781"/>
        <w:gridCol w:w="1602"/>
      </w:tblGrid>
      <w:tr w:rsidR="000E71C6" w:rsidTr="00F54716">
        <w:trPr>
          <w:trHeight w:val="1039"/>
        </w:trPr>
        <w:tc>
          <w:tcPr>
            <w:tcW w:w="494" w:type="dxa"/>
            <w:vAlign w:val="center"/>
          </w:tcPr>
          <w:p w:rsidR="000E71C6" w:rsidRDefault="000E71C6" w:rsidP="00060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663" w:type="dxa"/>
            <w:vAlign w:val="center"/>
          </w:tcPr>
          <w:p w:rsidR="000E71C6" w:rsidRPr="00227BB8" w:rsidRDefault="000E71C6" w:rsidP="00060350">
            <w:pPr>
              <w:pStyle w:val="Nagwek4"/>
              <w:ind w:left="0"/>
              <w:rPr>
                <w:sz w:val="20"/>
                <w:szCs w:val="20"/>
              </w:rPr>
            </w:pPr>
            <w:r w:rsidRPr="00227BB8">
              <w:rPr>
                <w:sz w:val="20"/>
                <w:szCs w:val="20"/>
              </w:rPr>
              <w:t xml:space="preserve">         Położenie</w:t>
            </w:r>
          </w:p>
          <w:p w:rsidR="000E71C6" w:rsidRPr="00227BB8" w:rsidRDefault="000E71C6" w:rsidP="0006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Nr działki</w:t>
            </w:r>
          </w:p>
          <w:p w:rsidR="000E71C6" w:rsidRPr="00227BB8" w:rsidRDefault="000E71C6" w:rsidP="0006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Pow. działki</w:t>
            </w:r>
          </w:p>
          <w:p w:rsidR="000E71C6" w:rsidRPr="00227BB8" w:rsidRDefault="000E71C6" w:rsidP="0006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Obręb nr   Oznaczenie KW</w:t>
            </w:r>
          </w:p>
        </w:tc>
        <w:tc>
          <w:tcPr>
            <w:tcW w:w="5781" w:type="dxa"/>
            <w:vAlign w:val="center"/>
          </w:tcPr>
          <w:p w:rsidR="000E71C6" w:rsidRPr="00227BB8" w:rsidRDefault="000E71C6" w:rsidP="00060350">
            <w:pPr>
              <w:ind w:left="290"/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Przeznaczenie w planie</w:t>
            </w:r>
          </w:p>
          <w:p w:rsidR="000E71C6" w:rsidRPr="00227BB8" w:rsidRDefault="000E71C6" w:rsidP="00060350">
            <w:pPr>
              <w:ind w:left="310"/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Zagospodarowania</w:t>
            </w:r>
          </w:p>
          <w:p w:rsidR="000E71C6" w:rsidRPr="00227BB8" w:rsidRDefault="000E71C6" w:rsidP="00060350">
            <w:pPr>
              <w:ind w:left="310"/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Przestrzennego</w:t>
            </w:r>
          </w:p>
          <w:p w:rsidR="000E71C6" w:rsidRPr="00227BB8" w:rsidRDefault="000E71C6" w:rsidP="00060350">
            <w:pPr>
              <w:ind w:left="310"/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602" w:type="dxa"/>
            <w:vAlign w:val="center"/>
          </w:tcPr>
          <w:p w:rsidR="000E71C6" w:rsidRPr="00227BB8" w:rsidRDefault="000E71C6" w:rsidP="0006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 xml:space="preserve">Cena  netto sprzedaży   nieruchomości gruntowej </w:t>
            </w:r>
          </w:p>
          <w:p w:rsidR="000E71C6" w:rsidRPr="00227BB8" w:rsidRDefault="000E71C6" w:rsidP="00060350">
            <w:pPr>
              <w:rPr>
                <w:b/>
                <w:bCs/>
                <w:sz w:val="20"/>
                <w:szCs w:val="20"/>
              </w:rPr>
            </w:pPr>
            <w:r w:rsidRPr="00227BB8">
              <w:rPr>
                <w:b/>
                <w:bCs/>
                <w:sz w:val="20"/>
                <w:szCs w:val="20"/>
              </w:rPr>
              <w:t xml:space="preserve">             w zł.</w:t>
            </w:r>
          </w:p>
        </w:tc>
      </w:tr>
      <w:tr w:rsidR="000E71C6" w:rsidTr="00911631">
        <w:trPr>
          <w:cantSplit/>
          <w:trHeight w:val="9212"/>
        </w:trPr>
        <w:tc>
          <w:tcPr>
            <w:tcW w:w="494" w:type="dxa"/>
          </w:tcPr>
          <w:p w:rsidR="000E71C6" w:rsidRDefault="000E71C6" w:rsidP="00060350">
            <w:pPr>
              <w:jc w:val="center"/>
            </w:pPr>
          </w:p>
          <w:p w:rsidR="000E71C6" w:rsidRDefault="000E71C6" w:rsidP="00060350">
            <w:pPr>
              <w:jc w:val="center"/>
            </w:pPr>
            <w:r>
              <w:t>1.</w:t>
            </w:r>
          </w:p>
        </w:tc>
        <w:tc>
          <w:tcPr>
            <w:tcW w:w="1663" w:type="dxa"/>
          </w:tcPr>
          <w:p w:rsidR="000E71C6" w:rsidRDefault="000E71C6" w:rsidP="00060350">
            <w:pPr>
              <w:pStyle w:val="Nagwek2"/>
              <w:rPr>
                <w:b w:val="0"/>
                <w:sz w:val="20"/>
                <w:szCs w:val="20"/>
              </w:rPr>
            </w:pPr>
          </w:p>
          <w:p w:rsidR="000E71C6" w:rsidRDefault="000E71C6" w:rsidP="00060350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Gmina Dobre Miasto</w:t>
            </w:r>
          </w:p>
          <w:p w:rsidR="000E71C6" w:rsidRPr="000827D4" w:rsidRDefault="000E71C6" w:rsidP="00060350"/>
          <w:p w:rsidR="000E71C6" w:rsidRDefault="000E71C6" w:rsidP="00060350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Cerkiewnik</w:t>
            </w:r>
          </w:p>
          <w:p w:rsidR="000E71C6" w:rsidRPr="000827D4" w:rsidRDefault="000E71C6" w:rsidP="00060350"/>
          <w:p w:rsidR="000E71C6" w:rsidRDefault="000E71C6" w:rsidP="000603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Działka nr   337/34</w:t>
            </w:r>
          </w:p>
          <w:p w:rsidR="000E71C6" w:rsidRDefault="000E71C6" w:rsidP="00060350">
            <w:pPr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br/>
              <w:t xml:space="preserve">o pow. 201 </w:t>
            </w:r>
            <w:r w:rsidRPr="00227BB8">
              <w:rPr>
                <w:bCs/>
                <w:sz w:val="20"/>
                <w:szCs w:val="20"/>
              </w:rPr>
              <w:t>m</w:t>
            </w:r>
            <w:r w:rsidRPr="00227BB8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0E71C6" w:rsidRDefault="000E71C6" w:rsidP="00060350">
            <w:pPr>
              <w:rPr>
                <w:bCs/>
                <w:sz w:val="20"/>
                <w:szCs w:val="20"/>
              </w:rPr>
            </w:pPr>
            <w:r w:rsidRPr="00227BB8">
              <w:rPr>
                <w:bCs/>
                <w:sz w:val="20"/>
                <w:szCs w:val="20"/>
                <w:vertAlign w:val="superscript"/>
              </w:rPr>
              <w:br/>
            </w:r>
            <w:r w:rsidRPr="00227BB8">
              <w:rPr>
                <w:bCs/>
                <w:sz w:val="20"/>
                <w:szCs w:val="20"/>
              </w:rPr>
              <w:t>(użytek i klasa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7BB8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Bi</w:t>
            </w:r>
            <w:r w:rsidRPr="00227BB8">
              <w:rPr>
                <w:bCs/>
                <w:sz w:val="20"/>
                <w:szCs w:val="20"/>
              </w:rPr>
              <w:t>)</w:t>
            </w:r>
          </w:p>
          <w:p w:rsidR="000E71C6" w:rsidRPr="00227BB8" w:rsidRDefault="000E71C6" w:rsidP="00060350">
            <w:pPr>
              <w:rPr>
                <w:bCs/>
                <w:sz w:val="20"/>
                <w:szCs w:val="20"/>
              </w:rPr>
            </w:pPr>
          </w:p>
          <w:p w:rsidR="000E71C6" w:rsidRPr="00227BB8" w:rsidRDefault="000E71C6" w:rsidP="000E71C6">
            <w:pPr>
              <w:rPr>
                <w:sz w:val="20"/>
                <w:szCs w:val="20"/>
              </w:rPr>
            </w:pPr>
            <w:r w:rsidRPr="00227BB8">
              <w:rPr>
                <w:sz w:val="20"/>
                <w:szCs w:val="20"/>
              </w:rPr>
              <w:t>KW Nr OL1</w:t>
            </w:r>
            <w:r>
              <w:rPr>
                <w:sz w:val="20"/>
                <w:szCs w:val="20"/>
              </w:rPr>
              <w:t>O</w:t>
            </w:r>
            <w:r w:rsidRPr="00227B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00166515/7</w:t>
            </w:r>
          </w:p>
        </w:tc>
        <w:tc>
          <w:tcPr>
            <w:tcW w:w="5781" w:type="dxa"/>
          </w:tcPr>
          <w:p w:rsidR="00665A4E" w:rsidRDefault="000E71C6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Dla obszaru, na którym położona jest niniejsza nieruchomość gruntowa, brak jest miejscowego planu zagospodarowania </w:t>
            </w:r>
            <w:r>
              <w:rPr>
                <w:bCs/>
                <w:sz w:val="20"/>
                <w:szCs w:val="20"/>
              </w:rPr>
              <w:br/>
              <w:t xml:space="preserve">przestrzennego. W studium uwarunkowań i kierunków </w:t>
            </w:r>
            <w:r>
              <w:rPr>
                <w:bCs/>
                <w:sz w:val="20"/>
                <w:szCs w:val="20"/>
              </w:rPr>
              <w:br/>
              <w:t>zagospodarowania przestrzennego</w:t>
            </w:r>
            <w:r w:rsidRPr="00FA7E9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miasta i gminy Dobre Miasto</w:t>
            </w:r>
            <w:r w:rsidR="00665A4E">
              <w:rPr>
                <w:bCs/>
                <w:sz w:val="20"/>
                <w:szCs w:val="20"/>
              </w:rPr>
              <w:br/>
            </w:r>
            <w:r w:rsidR="007D452B">
              <w:rPr>
                <w:bCs/>
                <w:sz w:val="20"/>
                <w:szCs w:val="20"/>
              </w:rPr>
              <w:t>Uchwała XLVI/292/2017 z dnia 28.09.2017r.</w:t>
            </w:r>
            <w:r>
              <w:rPr>
                <w:bCs/>
                <w:sz w:val="20"/>
                <w:szCs w:val="20"/>
              </w:rPr>
              <w:t>obszar ten oznaczony</w:t>
            </w:r>
            <w:r w:rsidR="005A40E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jest jako te</w:t>
            </w:r>
            <w:r w:rsidR="005A40EA">
              <w:rPr>
                <w:bCs/>
                <w:sz w:val="20"/>
                <w:szCs w:val="20"/>
              </w:rPr>
              <w:t xml:space="preserve">reny mieszkaniowe i usługowe o </w:t>
            </w:r>
            <w:r>
              <w:rPr>
                <w:bCs/>
                <w:sz w:val="20"/>
                <w:szCs w:val="20"/>
              </w:rPr>
              <w:t>niskiej intensywności .</w:t>
            </w:r>
          </w:p>
          <w:p w:rsidR="000E71C6" w:rsidRDefault="00665A4E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Działka nr 337/7 obrębu Cerkiewnik zabudowana jest domkiem letniskowym</w:t>
            </w:r>
            <w:r w:rsidR="00D33BF5">
              <w:rPr>
                <w:bCs/>
                <w:sz w:val="20"/>
                <w:szCs w:val="20"/>
              </w:rPr>
              <w:t>.</w:t>
            </w:r>
          </w:p>
          <w:p w:rsidR="0090097A" w:rsidRPr="0090097A" w:rsidRDefault="0090097A" w:rsidP="00665A4E">
            <w:pPr>
              <w:spacing w:line="276" w:lineRule="auto"/>
              <w:ind w:right="-468"/>
              <w:rPr>
                <w:b/>
                <w:bCs/>
                <w:sz w:val="20"/>
                <w:szCs w:val="20"/>
                <w:u w:val="single"/>
              </w:rPr>
            </w:pPr>
            <w:r w:rsidRPr="0090097A">
              <w:rPr>
                <w:b/>
                <w:bCs/>
                <w:sz w:val="20"/>
                <w:szCs w:val="20"/>
                <w:u w:val="single"/>
              </w:rPr>
              <w:t>Opis lokalizacji:</w:t>
            </w:r>
          </w:p>
          <w:p w:rsidR="00665A4E" w:rsidRDefault="000E71C6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Przedmiotowa nieruchomości położona jest </w:t>
            </w:r>
            <w:r w:rsidR="00665A4E">
              <w:rPr>
                <w:bCs/>
                <w:sz w:val="20"/>
                <w:szCs w:val="20"/>
              </w:rPr>
              <w:t xml:space="preserve">w miejscowości </w:t>
            </w:r>
            <w:r w:rsidR="005A40EA">
              <w:rPr>
                <w:bCs/>
                <w:sz w:val="20"/>
                <w:szCs w:val="20"/>
              </w:rPr>
              <w:br/>
            </w:r>
            <w:r w:rsidR="00665A4E">
              <w:rPr>
                <w:bCs/>
                <w:sz w:val="20"/>
                <w:szCs w:val="20"/>
              </w:rPr>
              <w:t xml:space="preserve">Cerkiewnik- niewielkiej miejscowości położonej na południe od miejscowości gminnej Dobre Miasto. Jest to malownicze miejsce, </w:t>
            </w:r>
            <w:r w:rsidR="005A40EA">
              <w:rPr>
                <w:bCs/>
                <w:sz w:val="20"/>
                <w:szCs w:val="20"/>
              </w:rPr>
              <w:br/>
            </w:r>
            <w:r w:rsidR="00665A4E">
              <w:rPr>
                <w:bCs/>
                <w:sz w:val="20"/>
                <w:szCs w:val="20"/>
              </w:rPr>
              <w:t>które tworzy zespół przyrodniczo-krajobrazowy</w:t>
            </w:r>
            <w:r w:rsidR="00024EF2">
              <w:rPr>
                <w:bCs/>
                <w:sz w:val="20"/>
                <w:szCs w:val="20"/>
              </w:rPr>
              <w:t xml:space="preserve"> „Jezioro </w:t>
            </w:r>
            <w:proofErr w:type="spellStart"/>
            <w:r w:rsidR="00024EF2">
              <w:rPr>
                <w:bCs/>
                <w:sz w:val="20"/>
                <w:szCs w:val="20"/>
              </w:rPr>
              <w:t>Limajno</w:t>
            </w:r>
            <w:proofErr w:type="spellEnd"/>
            <w:r w:rsidR="00024EF2">
              <w:rPr>
                <w:bCs/>
                <w:sz w:val="20"/>
                <w:szCs w:val="20"/>
              </w:rPr>
              <w:t xml:space="preserve"> i okolice”. Wieś</w:t>
            </w:r>
            <w:r w:rsidR="005A40EA">
              <w:rPr>
                <w:bCs/>
                <w:sz w:val="20"/>
                <w:szCs w:val="20"/>
              </w:rPr>
              <w:t xml:space="preserve"> </w:t>
            </w:r>
            <w:r w:rsidR="00024EF2">
              <w:rPr>
                <w:bCs/>
                <w:sz w:val="20"/>
                <w:szCs w:val="20"/>
              </w:rPr>
              <w:t>położona jest w dolinie Łyny</w:t>
            </w:r>
            <w:r w:rsidR="005A40EA">
              <w:rPr>
                <w:bCs/>
                <w:sz w:val="20"/>
                <w:szCs w:val="20"/>
              </w:rPr>
              <w:t xml:space="preserve">, nad jeziorem </w:t>
            </w:r>
            <w:proofErr w:type="spellStart"/>
            <w:r w:rsidR="005A40EA">
              <w:rPr>
                <w:bCs/>
                <w:sz w:val="20"/>
                <w:szCs w:val="20"/>
              </w:rPr>
              <w:t>Limajno</w:t>
            </w:r>
            <w:proofErr w:type="spellEnd"/>
            <w:r w:rsidR="005A40E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5A40EA">
              <w:rPr>
                <w:bCs/>
                <w:sz w:val="20"/>
                <w:szCs w:val="20"/>
              </w:rPr>
              <w:t>Stobajno</w:t>
            </w:r>
            <w:proofErr w:type="spellEnd"/>
            <w:r w:rsidR="005A40EA">
              <w:rPr>
                <w:bCs/>
                <w:sz w:val="20"/>
                <w:szCs w:val="20"/>
              </w:rPr>
              <w:t>, Kominek. Cerkiewnik otoczony jest lasami nadleśnictwa Kudypy.</w:t>
            </w:r>
          </w:p>
          <w:p w:rsidR="005A40EA" w:rsidRDefault="005A40EA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Przeważają tu lasy liściaste bukiem, dębami, jesionem, olchą, sosną i świerkiem.</w:t>
            </w:r>
          </w:p>
          <w:p w:rsidR="00491830" w:rsidRDefault="00D33BF5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491830">
              <w:rPr>
                <w:bCs/>
                <w:sz w:val="20"/>
                <w:szCs w:val="20"/>
              </w:rPr>
              <w:t xml:space="preserve">ieruchomość usytuowana jest około 11 km od centrum Dobrego </w:t>
            </w:r>
            <w:r>
              <w:rPr>
                <w:bCs/>
                <w:sz w:val="20"/>
                <w:szCs w:val="20"/>
              </w:rPr>
              <w:br/>
            </w:r>
            <w:r w:rsidR="00491830">
              <w:rPr>
                <w:bCs/>
                <w:sz w:val="20"/>
                <w:szCs w:val="20"/>
              </w:rPr>
              <w:t xml:space="preserve">Miasta. Dojazd drogą krajową DK51 lub z kierunku miejscowości Swobodna, a następnie przez miejscowość Cerkiewnik, ostatnie </w:t>
            </w:r>
            <w:r>
              <w:rPr>
                <w:bCs/>
                <w:sz w:val="20"/>
                <w:szCs w:val="20"/>
              </w:rPr>
              <w:br/>
            </w:r>
            <w:r w:rsidR="00491830">
              <w:rPr>
                <w:bCs/>
                <w:sz w:val="20"/>
                <w:szCs w:val="20"/>
              </w:rPr>
              <w:t xml:space="preserve">1,6 km drogą gruntową. Do wsi dojazd drogą asfaltową. </w:t>
            </w:r>
            <w:r>
              <w:rPr>
                <w:bCs/>
                <w:sz w:val="20"/>
                <w:szCs w:val="20"/>
              </w:rPr>
              <w:br/>
            </w:r>
            <w:r w:rsidR="00491830">
              <w:rPr>
                <w:bCs/>
                <w:sz w:val="20"/>
                <w:szCs w:val="20"/>
              </w:rPr>
              <w:t xml:space="preserve">Nieruchomość położona w pierwszej linii zabudowy jeziora </w:t>
            </w:r>
            <w:proofErr w:type="spellStart"/>
            <w:r w:rsidR="00491830">
              <w:rPr>
                <w:bCs/>
                <w:sz w:val="20"/>
                <w:szCs w:val="20"/>
              </w:rPr>
              <w:t>Limajno</w:t>
            </w:r>
            <w:proofErr w:type="spellEnd"/>
            <w:r w:rsidR="00491830">
              <w:rPr>
                <w:bCs/>
                <w:sz w:val="20"/>
                <w:szCs w:val="20"/>
              </w:rPr>
              <w:t xml:space="preserve"> </w:t>
            </w:r>
            <w:r w:rsidR="00491830">
              <w:rPr>
                <w:bCs/>
                <w:sz w:val="20"/>
                <w:szCs w:val="20"/>
              </w:rPr>
              <w:br/>
              <w:t>w sąsiedztwie zabudowy letniskowej.</w:t>
            </w:r>
          </w:p>
          <w:p w:rsidR="00491830" w:rsidRPr="00D33BF5" w:rsidRDefault="00491830" w:rsidP="00665A4E">
            <w:pPr>
              <w:spacing w:line="276" w:lineRule="auto"/>
              <w:ind w:right="-468"/>
              <w:rPr>
                <w:b/>
                <w:bCs/>
                <w:sz w:val="20"/>
                <w:szCs w:val="20"/>
                <w:u w:val="single"/>
              </w:rPr>
            </w:pPr>
            <w:r w:rsidRPr="00D33BF5">
              <w:rPr>
                <w:b/>
                <w:bCs/>
                <w:sz w:val="20"/>
                <w:szCs w:val="20"/>
                <w:u w:val="single"/>
              </w:rPr>
              <w:t>Opis działki:</w:t>
            </w:r>
          </w:p>
          <w:p w:rsidR="00491830" w:rsidRDefault="00491830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Działka nr 337/34 o pow. 201 </w:t>
            </w:r>
            <w:r w:rsidRPr="00491830">
              <w:rPr>
                <w:bCs/>
                <w:sz w:val="20"/>
                <w:szCs w:val="20"/>
              </w:rPr>
              <w:t>m</w:t>
            </w:r>
            <w:r w:rsidRPr="00491830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jest niezabudowana i stanowi całość funkcjonalno-użytkową z nieruchomością, na którą składa się</w:t>
            </w:r>
            <w:r w:rsidR="00F54716">
              <w:rPr>
                <w:bCs/>
                <w:sz w:val="20"/>
                <w:szCs w:val="20"/>
              </w:rPr>
              <w:t xml:space="preserve"> działka </w:t>
            </w:r>
            <w:r w:rsidR="00F54716">
              <w:rPr>
                <w:bCs/>
                <w:sz w:val="20"/>
                <w:szCs w:val="20"/>
              </w:rPr>
              <w:br/>
              <w:t>nr 337/7. Działka stanowi wąski pas gruntu przylegający od północy i zachodu do działki nr 337/7.</w:t>
            </w:r>
          </w:p>
          <w:p w:rsidR="00F54716" w:rsidRDefault="00F54716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zasięgu nieruchomości znajdują się sieć elektroenergetyczna. </w:t>
            </w:r>
          </w:p>
          <w:p w:rsidR="00F54716" w:rsidRDefault="00F54716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Warunki techniczno-użytkowe średnie.</w:t>
            </w:r>
          </w:p>
          <w:p w:rsidR="00F54716" w:rsidRDefault="00F54716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Nieruchomość stanowiąca działkę nr 337/7 o pow. 798 m</w:t>
            </w:r>
            <w:r w:rsidRPr="00F54716">
              <w:rPr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bCs/>
                <w:sz w:val="20"/>
                <w:szCs w:val="20"/>
              </w:rPr>
              <w:t>ma kształt nieregularny, zbliżony do trapezu. Działka jest zabudowana domkiem letniskowym.</w:t>
            </w:r>
          </w:p>
          <w:p w:rsidR="00F54716" w:rsidRPr="00491830" w:rsidRDefault="00F54716" w:rsidP="00665A4E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Kompleks działek jest ogrodzony.</w:t>
            </w:r>
          </w:p>
          <w:p w:rsidR="000E71C6" w:rsidRPr="00EB28A3" w:rsidRDefault="000E71C6" w:rsidP="00060350">
            <w:pPr>
              <w:spacing w:line="276" w:lineRule="auto"/>
              <w:ind w:right="-468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0E71C6" w:rsidRDefault="000E71C6" w:rsidP="00060350">
            <w:pPr>
              <w:ind w:left="190"/>
              <w:jc w:val="center"/>
              <w:rPr>
                <w:sz w:val="20"/>
                <w:szCs w:val="20"/>
              </w:rPr>
            </w:pPr>
          </w:p>
          <w:p w:rsidR="000E71C6" w:rsidRDefault="00911631" w:rsidP="00060350">
            <w:pPr>
              <w:ind w:lef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10.469</w:t>
            </w:r>
            <w:r w:rsidR="000E71C6">
              <w:rPr>
                <w:sz w:val="20"/>
                <w:szCs w:val="20"/>
              </w:rPr>
              <w:t>,00</w:t>
            </w:r>
            <w:r w:rsidR="000E71C6" w:rsidRPr="00227BB8">
              <w:rPr>
                <w:sz w:val="20"/>
                <w:szCs w:val="20"/>
              </w:rPr>
              <w:t xml:space="preserve"> zł</w:t>
            </w:r>
          </w:p>
          <w:p w:rsidR="00857087" w:rsidRPr="00227BB8" w:rsidRDefault="00857087" w:rsidP="00060350">
            <w:pPr>
              <w:ind w:lef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dziesięć tysięcy czterysta sześćdziesiąt dziewięć złotych 00/100)</w:t>
            </w:r>
          </w:p>
          <w:p w:rsidR="000E71C6" w:rsidRPr="00227BB8" w:rsidRDefault="000E71C6" w:rsidP="00060350">
            <w:pPr>
              <w:ind w:left="190"/>
              <w:jc w:val="center"/>
              <w:rPr>
                <w:sz w:val="20"/>
                <w:szCs w:val="20"/>
              </w:rPr>
            </w:pPr>
          </w:p>
        </w:tc>
      </w:tr>
    </w:tbl>
    <w:p w:rsidR="000E71C6" w:rsidRDefault="000E71C6" w:rsidP="000E71C6">
      <w:pPr>
        <w:spacing w:line="360" w:lineRule="auto"/>
        <w:ind w:firstLine="708"/>
        <w:rPr>
          <w:i/>
          <w:sz w:val="20"/>
          <w:szCs w:val="20"/>
        </w:rPr>
      </w:pPr>
    </w:p>
    <w:p w:rsidR="000E71C6" w:rsidRDefault="000E71C6" w:rsidP="000E71C6">
      <w:pPr>
        <w:spacing w:line="360" w:lineRule="auto"/>
        <w:ind w:firstLine="708"/>
        <w:rPr>
          <w:i/>
          <w:sz w:val="20"/>
          <w:szCs w:val="20"/>
        </w:rPr>
      </w:pPr>
      <w:r w:rsidRPr="00EB28A3">
        <w:rPr>
          <w:i/>
          <w:sz w:val="20"/>
          <w:szCs w:val="20"/>
        </w:rPr>
        <w:lastRenderedPageBreak/>
        <w:t>Zgo</w:t>
      </w:r>
      <w:r w:rsidR="00D33BF5">
        <w:rPr>
          <w:i/>
          <w:sz w:val="20"/>
          <w:szCs w:val="20"/>
        </w:rPr>
        <w:t>dnie z Zarządzeniem Nr I</w:t>
      </w:r>
      <w:r>
        <w:rPr>
          <w:i/>
          <w:sz w:val="20"/>
          <w:szCs w:val="20"/>
        </w:rPr>
        <w:t>N.0050.</w:t>
      </w:r>
      <w:r w:rsidR="00D33BF5">
        <w:rPr>
          <w:i/>
          <w:sz w:val="20"/>
          <w:szCs w:val="20"/>
        </w:rPr>
        <w:t>23.2020</w:t>
      </w:r>
      <w:r w:rsidRPr="00EB28A3">
        <w:rPr>
          <w:i/>
          <w:sz w:val="20"/>
          <w:szCs w:val="20"/>
        </w:rPr>
        <w:t xml:space="preserve">.JŁ Burmistrza Dobrego Miasta z dnia </w:t>
      </w:r>
      <w:r w:rsidR="00D33BF5">
        <w:rPr>
          <w:i/>
          <w:sz w:val="20"/>
          <w:szCs w:val="20"/>
        </w:rPr>
        <w:t>27 lutego 2020</w:t>
      </w:r>
      <w:r w:rsidRPr="00EB28A3">
        <w:rPr>
          <w:i/>
          <w:sz w:val="20"/>
          <w:szCs w:val="20"/>
        </w:rPr>
        <w:t xml:space="preserve">r. przeznaczona została do sprzedaży nieruchomość gruntowa niezabudowana stanowiąca własność gminy Dobre Miasto położona w obrębie </w:t>
      </w:r>
      <w:r w:rsidR="00D33BF5">
        <w:rPr>
          <w:i/>
          <w:sz w:val="20"/>
          <w:szCs w:val="20"/>
        </w:rPr>
        <w:t xml:space="preserve">Cerkiewnik </w:t>
      </w:r>
      <w:r>
        <w:rPr>
          <w:i/>
          <w:sz w:val="20"/>
          <w:szCs w:val="20"/>
        </w:rPr>
        <w:t xml:space="preserve"> jak wyżej, na poprawę warunków zagospodarowania nieruchomości przyległej oznaczonej jako działka nr </w:t>
      </w:r>
      <w:r w:rsidR="00D33BF5">
        <w:rPr>
          <w:i/>
          <w:sz w:val="20"/>
          <w:szCs w:val="20"/>
        </w:rPr>
        <w:t>337/7</w:t>
      </w:r>
      <w:r>
        <w:rPr>
          <w:i/>
          <w:sz w:val="20"/>
          <w:szCs w:val="20"/>
        </w:rPr>
        <w:t xml:space="preserve"> o pow. 0,</w:t>
      </w:r>
      <w:r w:rsidR="00D33BF5">
        <w:rPr>
          <w:i/>
          <w:sz w:val="20"/>
          <w:szCs w:val="20"/>
        </w:rPr>
        <w:t>0798ha, zapisana</w:t>
      </w:r>
      <w:r>
        <w:rPr>
          <w:i/>
          <w:sz w:val="20"/>
          <w:szCs w:val="20"/>
        </w:rPr>
        <w:t xml:space="preserve"> w KW NR OL1O/</w:t>
      </w:r>
      <w:r w:rsidR="00D33BF5">
        <w:rPr>
          <w:i/>
          <w:sz w:val="20"/>
          <w:szCs w:val="20"/>
        </w:rPr>
        <w:t>00038917/9</w:t>
      </w:r>
      <w:r>
        <w:rPr>
          <w:i/>
          <w:sz w:val="20"/>
          <w:szCs w:val="20"/>
        </w:rPr>
        <w:t>.</w:t>
      </w:r>
    </w:p>
    <w:p w:rsidR="00D33BF5" w:rsidRDefault="00D33BF5" w:rsidP="000E71C6">
      <w:pPr>
        <w:spacing w:line="360" w:lineRule="auto"/>
        <w:ind w:firstLine="708"/>
        <w:rPr>
          <w:sz w:val="20"/>
          <w:szCs w:val="20"/>
        </w:rPr>
      </w:pPr>
      <w:r w:rsidRPr="00D33BF5">
        <w:rPr>
          <w:sz w:val="20"/>
          <w:szCs w:val="20"/>
        </w:rPr>
        <w:t>Nieruchomość oznaczona nr 337/34 ze względu na jej cechy geometryczne tj. wielkość i kształt nie może być odrębnie zagospodarowana, ponadto przez nowo wydzieloną działkę odbywa się dojazd do nieruchomości tj. działki nr 337/7 obrębu Cerkiewnik, gmina Dobre Miasto.</w:t>
      </w:r>
    </w:p>
    <w:p w:rsidR="0090097A" w:rsidRPr="0090097A" w:rsidRDefault="0090097A" w:rsidP="0090097A">
      <w:pPr>
        <w:ind w:firstLine="708"/>
        <w:rPr>
          <w:bCs/>
          <w:i/>
          <w:sz w:val="20"/>
          <w:szCs w:val="20"/>
          <w:u w:val="single"/>
        </w:rPr>
      </w:pPr>
      <w:r w:rsidRPr="0090097A">
        <w:rPr>
          <w:bCs/>
          <w:i/>
          <w:sz w:val="20"/>
          <w:szCs w:val="20"/>
          <w:u w:val="single"/>
        </w:rPr>
        <w:t>Nieruchomość nie jest obciążona ciężarami i hipotekami, nie toczy się w stosunku do niej żadne postępowania.</w:t>
      </w:r>
    </w:p>
    <w:p w:rsidR="0090097A" w:rsidRPr="00857087" w:rsidRDefault="0090097A" w:rsidP="0090097A">
      <w:pPr>
        <w:spacing w:before="120" w:after="120"/>
        <w:jc w:val="both"/>
        <w:rPr>
          <w:b/>
          <w:sz w:val="20"/>
          <w:szCs w:val="20"/>
        </w:rPr>
      </w:pPr>
      <w:r w:rsidRPr="00857087">
        <w:rPr>
          <w:b/>
          <w:color w:val="000000"/>
          <w:sz w:val="20"/>
          <w:szCs w:val="20"/>
        </w:rPr>
        <w:t>Dla nieruchomości przez VI Wydział Ksiąg Wieczystych Sądu Rejonowego w Olsztynie prowadzona</w:t>
      </w:r>
      <w:r w:rsidR="00857087">
        <w:rPr>
          <w:b/>
          <w:color w:val="000000"/>
          <w:sz w:val="20"/>
          <w:szCs w:val="20"/>
        </w:rPr>
        <w:t xml:space="preserve"> </w:t>
      </w:r>
      <w:r w:rsidRPr="00857087">
        <w:rPr>
          <w:b/>
          <w:color w:val="000000"/>
          <w:sz w:val="20"/>
          <w:szCs w:val="20"/>
        </w:rPr>
        <w:t xml:space="preserve">jest księga wieczysta </w:t>
      </w:r>
      <w:r w:rsidRPr="00857087">
        <w:rPr>
          <w:b/>
          <w:sz w:val="20"/>
          <w:szCs w:val="20"/>
        </w:rPr>
        <w:t>KW Nr OL1O/000166515/7</w:t>
      </w:r>
    </w:p>
    <w:p w:rsidR="0090097A" w:rsidRPr="00BD1941" w:rsidRDefault="0090097A" w:rsidP="0090097A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  <w:u w:val="single"/>
        </w:rPr>
        <w:t>Dział III zawiera wpis</w:t>
      </w:r>
      <w:r w:rsidR="00857087" w:rsidRPr="00BD1941">
        <w:rPr>
          <w:sz w:val="18"/>
          <w:szCs w:val="18"/>
          <w:u w:val="single"/>
        </w:rPr>
        <w:t>y</w:t>
      </w:r>
      <w:r w:rsidRPr="00BD1941">
        <w:rPr>
          <w:sz w:val="18"/>
          <w:szCs w:val="18"/>
        </w:rPr>
        <w:t xml:space="preserve">: </w:t>
      </w:r>
    </w:p>
    <w:p w:rsidR="00BD236B" w:rsidRPr="00BD1941" w:rsidRDefault="00264583" w:rsidP="00264583">
      <w:pPr>
        <w:spacing w:before="60" w:after="60"/>
        <w:jc w:val="both"/>
        <w:rPr>
          <w:b/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911631" w:rsidRPr="00BD1941">
        <w:rPr>
          <w:b/>
          <w:sz w:val="18"/>
          <w:szCs w:val="18"/>
        </w:rPr>
        <w:t>Ograniczone prawo rzeczowe związane z inną nieruchomością</w:t>
      </w:r>
      <w:r w:rsidR="00275DCB" w:rsidRPr="00BD1941">
        <w:rPr>
          <w:b/>
          <w:sz w:val="18"/>
          <w:szCs w:val="18"/>
        </w:rPr>
        <w:t>,</w:t>
      </w:r>
    </w:p>
    <w:p w:rsidR="006D18D4" w:rsidRPr="00BD1941" w:rsidRDefault="00BD236B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</w:t>
      </w:r>
      <w:r w:rsidR="00275DCB" w:rsidRPr="00BD1941">
        <w:rPr>
          <w:sz w:val="18"/>
          <w:szCs w:val="18"/>
        </w:rPr>
        <w:t xml:space="preserve"> służebność gruntowa nieodpłatna i na czas nieokreślony polegająca na prawie przejścia i przejazdu</w:t>
      </w:r>
      <w:r w:rsidRPr="00BD1941">
        <w:rPr>
          <w:sz w:val="18"/>
          <w:szCs w:val="18"/>
        </w:rPr>
        <w:t xml:space="preserve">, </w:t>
      </w:r>
    </w:p>
    <w:p w:rsidR="00911631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Nieruchomość władnąca: KW</w:t>
      </w:r>
      <w:r w:rsidR="00BD236B" w:rsidRPr="00BD1941">
        <w:rPr>
          <w:sz w:val="18"/>
          <w:szCs w:val="18"/>
        </w:rPr>
        <w:t xml:space="preserve"> OL1O/00038917/9,</w:t>
      </w:r>
    </w:p>
    <w:p w:rsidR="00BD236B" w:rsidRPr="00BD1941" w:rsidRDefault="00264583" w:rsidP="00264583">
      <w:pPr>
        <w:spacing w:before="60" w:after="60"/>
        <w:jc w:val="both"/>
        <w:rPr>
          <w:b/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BD236B" w:rsidRPr="00BD1941">
        <w:rPr>
          <w:b/>
          <w:sz w:val="18"/>
          <w:szCs w:val="18"/>
        </w:rPr>
        <w:t>Ograniczone prawo rzeczowe związane z inną nieruchomością,</w:t>
      </w:r>
    </w:p>
    <w:p w:rsidR="00BD236B" w:rsidRPr="00BD1941" w:rsidRDefault="00BD236B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 na czas nieoznaczony nieodpłatna służebność gruntowa polegająca na prawie przejścia i przejazdu przez działkę nr 337/22 na odcinku do drogi gminnej – działka nr 337/20 pasem gruntu o szerokości 5 metrów przebiegającym wzdłuż granic działki 337/9,</w:t>
      </w:r>
    </w:p>
    <w:p w:rsidR="00BD236B" w:rsidRPr="00BD1941" w:rsidRDefault="00BD236B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Przedmiot wykonania: Działka nr 337/22,</w:t>
      </w:r>
    </w:p>
    <w:p w:rsidR="00BD236B" w:rsidRPr="00BD1941" w:rsidRDefault="00BD236B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proofErr w:type="spellStart"/>
      <w:r w:rsidRPr="00BD1941">
        <w:rPr>
          <w:sz w:val="18"/>
          <w:szCs w:val="18"/>
        </w:rPr>
        <w:t>współobciążona</w:t>
      </w:r>
      <w:proofErr w:type="spellEnd"/>
      <w:r w:rsidRPr="00BD1941">
        <w:rPr>
          <w:sz w:val="18"/>
          <w:szCs w:val="18"/>
        </w:rPr>
        <w:t>:</w:t>
      </w:r>
    </w:p>
    <w:p w:rsidR="006D18D4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KW Nr </w:t>
      </w:r>
      <w:r w:rsidR="00BD236B" w:rsidRPr="00BD1941">
        <w:rPr>
          <w:sz w:val="18"/>
          <w:szCs w:val="18"/>
        </w:rPr>
        <w:t xml:space="preserve">OL1O/00072372/6, </w:t>
      </w:r>
      <w:r w:rsidRPr="00BD1941">
        <w:rPr>
          <w:sz w:val="18"/>
          <w:szCs w:val="18"/>
        </w:rPr>
        <w:t xml:space="preserve">KW Nr </w:t>
      </w:r>
      <w:r w:rsidR="00BD236B" w:rsidRPr="00BD1941">
        <w:rPr>
          <w:sz w:val="18"/>
          <w:szCs w:val="18"/>
        </w:rPr>
        <w:t xml:space="preserve">OL1O/00162366/9, </w:t>
      </w:r>
      <w:r w:rsidRPr="00BD1941">
        <w:rPr>
          <w:sz w:val="18"/>
          <w:szCs w:val="18"/>
        </w:rPr>
        <w:t xml:space="preserve">KW Nr </w:t>
      </w:r>
      <w:r w:rsidR="00BD236B" w:rsidRPr="00BD1941">
        <w:rPr>
          <w:sz w:val="18"/>
          <w:szCs w:val="18"/>
        </w:rPr>
        <w:t xml:space="preserve">OL1O/00162635/6, </w:t>
      </w:r>
      <w:r w:rsidRPr="00BD1941">
        <w:rPr>
          <w:sz w:val="18"/>
          <w:szCs w:val="18"/>
        </w:rPr>
        <w:t xml:space="preserve">KW Nr </w:t>
      </w:r>
      <w:r w:rsidR="00BD236B" w:rsidRPr="00BD1941">
        <w:rPr>
          <w:sz w:val="18"/>
          <w:szCs w:val="18"/>
        </w:rPr>
        <w:t>OL1O/</w:t>
      </w:r>
      <w:r w:rsidR="00862AFC" w:rsidRPr="00BD1941">
        <w:rPr>
          <w:sz w:val="18"/>
          <w:szCs w:val="18"/>
        </w:rPr>
        <w:t xml:space="preserve">00164565/8, </w:t>
      </w:r>
      <w:r w:rsidRPr="00BD1941">
        <w:rPr>
          <w:sz w:val="18"/>
          <w:szCs w:val="18"/>
        </w:rPr>
        <w:t xml:space="preserve">KW Nr </w:t>
      </w:r>
      <w:r w:rsidR="00862AFC" w:rsidRPr="00BD1941">
        <w:rPr>
          <w:sz w:val="18"/>
          <w:szCs w:val="18"/>
        </w:rPr>
        <w:t xml:space="preserve">OL1O/00164566/5, </w:t>
      </w:r>
      <w:r w:rsidRPr="00BD1941">
        <w:rPr>
          <w:sz w:val="18"/>
          <w:szCs w:val="18"/>
        </w:rPr>
        <w:t xml:space="preserve">KW Nr </w:t>
      </w:r>
      <w:r w:rsidR="00862AFC" w:rsidRPr="00BD1941">
        <w:rPr>
          <w:sz w:val="18"/>
          <w:szCs w:val="18"/>
        </w:rPr>
        <w:t xml:space="preserve">OL1O/00164567/2, </w:t>
      </w:r>
      <w:r w:rsidRPr="00BD1941">
        <w:rPr>
          <w:sz w:val="18"/>
          <w:szCs w:val="18"/>
        </w:rPr>
        <w:t xml:space="preserve">KW Nr </w:t>
      </w:r>
      <w:r w:rsidR="00862AFC" w:rsidRPr="00BD1941">
        <w:rPr>
          <w:sz w:val="18"/>
          <w:szCs w:val="18"/>
        </w:rPr>
        <w:t xml:space="preserve">OL1O/00164568/9, </w:t>
      </w:r>
      <w:r w:rsidRPr="00BD1941">
        <w:rPr>
          <w:sz w:val="18"/>
          <w:szCs w:val="18"/>
        </w:rPr>
        <w:t xml:space="preserve">KW Nr </w:t>
      </w:r>
      <w:r w:rsidR="00862AFC" w:rsidRPr="00BD1941">
        <w:rPr>
          <w:sz w:val="18"/>
          <w:szCs w:val="18"/>
        </w:rPr>
        <w:t>OL</w:t>
      </w:r>
      <w:r w:rsidRPr="00BD1941">
        <w:rPr>
          <w:sz w:val="18"/>
          <w:szCs w:val="18"/>
        </w:rPr>
        <w:t xml:space="preserve">1O/00038716/0, KW Nr OL1O/00039158/7,       </w:t>
      </w:r>
      <w:r w:rsidR="00862AFC" w:rsidRPr="00BD1941">
        <w:rPr>
          <w:sz w:val="18"/>
          <w:szCs w:val="18"/>
        </w:rPr>
        <w:t xml:space="preserve"> </w:t>
      </w:r>
    </w:p>
    <w:p w:rsidR="00BD236B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władnąca: KW Nr </w:t>
      </w:r>
      <w:r w:rsidR="00862AFC" w:rsidRPr="00BD1941">
        <w:rPr>
          <w:sz w:val="18"/>
          <w:szCs w:val="18"/>
        </w:rPr>
        <w:t>OL1O/00058105/0</w:t>
      </w:r>
      <w:r w:rsidRPr="00BD1941">
        <w:rPr>
          <w:sz w:val="18"/>
          <w:szCs w:val="18"/>
        </w:rPr>
        <w:t>,</w:t>
      </w:r>
    </w:p>
    <w:p w:rsidR="006D18D4" w:rsidRPr="00BD1941" w:rsidRDefault="00264583" w:rsidP="00264583">
      <w:pPr>
        <w:spacing w:before="60" w:after="60"/>
        <w:jc w:val="both"/>
        <w:rPr>
          <w:b/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6D18D4" w:rsidRPr="00BD1941">
        <w:rPr>
          <w:b/>
          <w:sz w:val="18"/>
          <w:szCs w:val="18"/>
        </w:rPr>
        <w:t>Ograniczone prawo rzeczowe związane z inną nieruchomością,</w:t>
      </w:r>
    </w:p>
    <w:p w:rsidR="006D18D4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 ustanowiona nieodpłatnie i na czas nieoznaczony służebność gruntowa polegająca na prawie przejścia i przejazdu przez działkę nr 337/32,</w:t>
      </w:r>
    </w:p>
    <w:p w:rsidR="006D18D4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Przedmiot wykonania: Działka nr 337/32,</w:t>
      </w:r>
    </w:p>
    <w:p w:rsidR="006D18D4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proofErr w:type="spellStart"/>
      <w:r w:rsidRPr="00BD1941">
        <w:rPr>
          <w:sz w:val="18"/>
          <w:szCs w:val="18"/>
        </w:rPr>
        <w:t>współobciążona</w:t>
      </w:r>
      <w:proofErr w:type="spellEnd"/>
      <w:r w:rsidRPr="00BD1941">
        <w:rPr>
          <w:sz w:val="18"/>
          <w:szCs w:val="18"/>
        </w:rPr>
        <w:t>: KW Nr OL1O/00039158/7,</w:t>
      </w:r>
    </w:p>
    <w:p w:rsidR="006D18D4" w:rsidRPr="00BD1941" w:rsidRDefault="006D18D4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Nieruchomość władnąca: KW Nr OL1O/00038716/0</w:t>
      </w:r>
      <w:r w:rsidR="00C14C0C" w:rsidRPr="00BD1941">
        <w:rPr>
          <w:sz w:val="18"/>
          <w:szCs w:val="18"/>
        </w:rPr>
        <w:t>,</w:t>
      </w:r>
    </w:p>
    <w:p w:rsidR="00C14C0C" w:rsidRPr="00BD1941" w:rsidRDefault="00264583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C14C0C" w:rsidRPr="00BD1941">
        <w:rPr>
          <w:b/>
          <w:sz w:val="18"/>
          <w:szCs w:val="18"/>
        </w:rPr>
        <w:t>Ograniczone prawo rzeczowe związane z inną nieruchomością,</w:t>
      </w:r>
    </w:p>
    <w:p w:rsidR="00C14C0C" w:rsidRPr="00BD1941" w:rsidRDefault="00C14C0C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 ustanowiona nieodpłatnie i na czas nieoznaczony służebność gruntowa polegająca na prawie przejścia i przejazdu przez działkę nr 337/32,</w:t>
      </w:r>
    </w:p>
    <w:p w:rsidR="00C14C0C" w:rsidRPr="00BD1941" w:rsidRDefault="00C14C0C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Przedmiot wykonania: Działka nr 337/32,</w:t>
      </w:r>
    </w:p>
    <w:p w:rsidR="00C14C0C" w:rsidRPr="00BD1941" w:rsidRDefault="00C14C0C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proofErr w:type="spellStart"/>
      <w:r w:rsidRPr="00BD1941">
        <w:rPr>
          <w:sz w:val="18"/>
          <w:szCs w:val="18"/>
        </w:rPr>
        <w:t>współobciążona</w:t>
      </w:r>
      <w:proofErr w:type="spellEnd"/>
      <w:r w:rsidRPr="00BD1941">
        <w:rPr>
          <w:sz w:val="18"/>
          <w:szCs w:val="18"/>
        </w:rPr>
        <w:t>: KW Nr OL1O/00039158/7,</w:t>
      </w:r>
    </w:p>
    <w:p w:rsidR="00C14C0C" w:rsidRPr="00BD1941" w:rsidRDefault="00C14C0C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Nieruchomość władnąca: KW Nr OL1O/00038802/0,</w:t>
      </w:r>
    </w:p>
    <w:p w:rsidR="00C14C0C" w:rsidRPr="00BD1941" w:rsidRDefault="00264583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C14C0C" w:rsidRPr="00BD1941">
        <w:rPr>
          <w:b/>
          <w:sz w:val="18"/>
          <w:szCs w:val="18"/>
        </w:rPr>
        <w:t>Ograniczone prawo rzeczowe związane z inną nieruchomością,</w:t>
      </w:r>
    </w:p>
    <w:p w:rsidR="00C14C0C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 ustanowiona nieodpłatnie służebność gruntowa polegająca na prawie przejścia i przejazdu przez działkę nr 337/32,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Przedmiot wykonania: Działka nr 337/32,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proofErr w:type="spellStart"/>
      <w:r w:rsidRPr="00BD1941">
        <w:rPr>
          <w:sz w:val="18"/>
          <w:szCs w:val="18"/>
        </w:rPr>
        <w:t>współobciążona</w:t>
      </w:r>
      <w:proofErr w:type="spellEnd"/>
      <w:r w:rsidRPr="00BD1941">
        <w:rPr>
          <w:sz w:val="18"/>
          <w:szCs w:val="18"/>
        </w:rPr>
        <w:t>: KW Nr OL1O/00039158/7,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Nieruchomość władnąca: KW Nr OL1O/00164568/9,</w:t>
      </w:r>
    </w:p>
    <w:p w:rsidR="006D2718" w:rsidRPr="00BD1941" w:rsidRDefault="00264583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b/>
          <w:sz w:val="18"/>
          <w:szCs w:val="18"/>
        </w:rPr>
        <w:t xml:space="preserve">- </w:t>
      </w:r>
      <w:r w:rsidR="006D2718" w:rsidRPr="00BD1941">
        <w:rPr>
          <w:b/>
          <w:sz w:val="18"/>
          <w:szCs w:val="18"/>
        </w:rPr>
        <w:t>Ograniczone prawo rzeczowe związane z inną nieruchomością,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 ustanowiona nieodpłatnie i na czas nieoznaczony służebność gruntowa polegająca na prawie przejścia i przejazdu przez działkę nr 337/32 pasem ziemi o szerokości 5 metrów.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Przedmiot wykonania: Działka nr 337/32,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proofErr w:type="spellStart"/>
      <w:r w:rsidRPr="00BD1941">
        <w:rPr>
          <w:sz w:val="18"/>
          <w:szCs w:val="18"/>
        </w:rPr>
        <w:t>współobciążona</w:t>
      </w:r>
      <w:proofErr w:type="spellEnd"/>
      <w:r w:rsidRPr="00BD1941">
        <w:rPr>
          <w:sz w:val="18"/>
          <w:szCs w:val="18"/>
        </w:rPr>
        <w:t>: KW Nr OL1O/00039158/7,</w:t>
      </w:r>
    </w:p>
    <w:p w:rsidR="006D2718" w:rsidRPr="00BD1941" w:rsidRDefault="006D2718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Nieruchomość władnąca: KW Nr OL1O/00164567/2,</w:t>
      </w:r>
    </w:p>
    <w:p w:rsidR="006D2718" w:rsidRPr="00BD1941" w:rsidRDefault="00264583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6D2718" w:rsidRPr="00BD1941">
        <w:rPr>
          <w:b/>
          <w:sz w:val="18"/>
          <w:szCs w:val="18"/>
        </w:rPr>
        <w:t>Ograniczone prawo rzeczowe związane z inną nieruchomością,</w:t>
      </w:r>
    </w:p>
    <w:p w:rsidR="006D2718" w:rsidRPr="00BD1941" w:rsidRDefault="00BF03C9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Treść wpisu: Ustanowiona nieodpłatnie i na czas nieoznaczony służebność gruntowa polegająca na prawie przejścia i przejazdu przez działkę nr 337/32,</w:t>
      </w:r>
    </w:p>
    <w:p w:rsidR="009B1F82" w:rsidRPr="00BD1941" w:rsidRDefault="009B1F82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lastRenderedPageBreak/>
        <w:t>Przedmiot wykonania: Działka nr 337/32,</w:t>
      </w:r>
    </w:p>
    <w:p w:rsidR="009B1F82" w:rsidRPr="00BD1941" w:rsidRDefault="009B1F82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proofErr w:type="spellStart"/>
      <w:r w:rsidRPr="00BD1941">
        <w:rPr>
          <w:sz w:val="18"/>
          <w:szCs w:val="18"/>
        </w:rPr>
        <w:t>współobciążona</w:t>
      </w:r>
      <w:proofErr w:type="spellEnd"/>
      <w:r w:rsidRPr="00BD1941">
        <w:rPr>
          <w:sz w:val="18"/>
          <w:szCs w:val="18"/>
        </w:rPr>
        <w:t>; KW Nr OL1O/00039158/7,</w:t>
      </w:r>
    </w:p>
    <w:p w:rsidR="009B1F82" w:rsidRPr="00BD1941" w:rsidRDefault="00BF03C9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Nieruchomość </w:t>
      </w:r>
      <w:r w:rsidR="009B1F82" w:rsidRPr="00BD1941">
        <w:rPr>
          <w:sz w:val="18"/>
          <w:szCs w:val="18"/>
        </w:rPr>
        <w:t>władnąca</w:t>
      </w:r>
      <w:r w:rsidRPr="00BD1941">
        <w:rPr>
          <w:sz w:val="18"/>
          <w:szCs w:val="18"/>
        </w:rPr>
        <w:t>: OL1O/</w:t>
      </w:r>
      <w:r w:rsidR="009B1F82" w:rsidRPr="00BD1941">
        <w:rPr>
          <w:sz w:val="18"/>
          <w:szCs w:val="18"/>
        </w:rPr>
        <w:t>00164566/</w:t>
      </w:r>
      <w:r w:rsidR="00B113B7">
        <w:rPr>
          <w:sz w:val="18"/>
          <w:szCs w:val="18"/>
        </w:rPr>
        <w:t>5</w:t>
      </w:r>
      <w:r w:rsidRPr="00BD1941">
        <w:rPr>
          <w:sz w:val="18"/>
          <w:szCs w:val="18"/>
        </w:rPr>
        <w:t>,</w:t>
      </w:r>
    </w:p>
    <w:p w:rsidR="00BF03C9" w:rsidRPr="00BD1941" w:rsidRDefault="00264583" w:rsidP="00264583">
      <w:pPr>
        <w:spacing w:before="60" w:after="60"/>
        <w:jc w:val="both"/>
        <w:rPr>
          <w:b/>
          <w:sz w:val="18"/>
          <w:szCs w:val="18"/>
        </w:rPr>
      </w:pPr>
      <w:r w:rsidRPr="00BD1941">
        <w:rPr>
          <w:b/>
          <w:sz w:val="18"/>
          <w:szCs w:val="18"/>
        </w:rPr>
        <w:t xml:space="preserve"> - </w:t>
      </w:r>
      <w:r w:rsidR="009B1F82" w:rsidRPr="00BD1941">
        <w:rPr>
          <w:b/>
          <w:sz w:val="18"/>
          <w:szCs w:val="18"/>
        </w:rPr>
        <w:t>Ograniczone prawo rzeczowe,</w:t>
      </w:r>
    </w:p>
    <w:p w:rsidR="009B1F82" w:rsidRPr="00BD1941" w:rsidRDefault="009B1F82" w:rsidP="00264583">
      <w:pPr>
        <w:spacing w:before="60" w:after="60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Rodzaj wpisu:</w:t>
      </w:r>
    </w:p>
    <w:p w:rsidR="002A71A5" w:rsidRPr="00BD1941" w:rsidRDefault="009B1F82" w:rsidP="00857087">
      <w:pPr>
        <w:spacing w:before="60" w:after="60" w:line="276" w:lineRule="auto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Odpłatna i na czas nieoznaczony, służebność </w:t>
      </w:r>
      <w:proofErr w:type="spellStart"/>
      <w:r w:rsidRPr="00BD1941">
        <w:rPr>
          <w:sz w:val="18"/>
          <w:szCs w:val="18"/>
        </w:rPr>
        <w:t>przesyłu</w:t>
      </w:r>
      <w:proofErr w:type="spellEnd"/>
      <w:r w:rsidRPr="00BD1941">
        <w:rPr>
          <w:sz w:val="18"/>
          <w:szCs w:val="18"/>
        </w:rPr>
        <w:t xml:space="preserve"> na warunkach wynikających z porozumienia Nr GN.6853.19.2018.CR w sprawie</w:t>
      </w:r>
      <w:r w:rsidR="00CF73E0" w:rsidRPr="00BD1941">
        <w:rPr>
          <w:sz w:val="18"/>
          <w:szCs w:val="18"/>
        </w:rPr>
        <w:t xml:space="preserve"> ustanowienia służebności </w:t>
      </w:r>
      <w:proofErr w:type="spellStart"/>
      <w:r w:rsidR="00CF73E0" w:rsidRPr="00BD1941">
        <w:rPr>
          <w:sz w:val="18"/>
          <w:szCs w:val="18"/>
        </w:rPr>
        <w:t>przesyłu</w:t>
      </w:r>
      <w:proofErr w:type="spellEnd"/>
      <w:r w:rsidR="00CF73E0" w:rsidRPr="00BD1941">
        <w:rPr>
          <w:sz w:val="18"/>
          <w:szCs w:val="18"/>
        </w:rPr>
        <w:t xml:space="preserve"> dla urządzeń projektowych zawarte w dniu 10 września 2018 roku wraz z załącznikiem graficznym, dla potrzeb posadowienia w przyszłości urządzeń elektroenergetycznych w postaci linii kablowej </w:t>
      </w:r>
      <w:proofErr w:type="spellStart"/>
      <w:r w:rsidR="00CF73E0" w:rsidRPr="00BD1941">
        <w:rPr>
          <w:sz w:val="18"/>
          <w:szCs w:val="18"/>
        </w:rPr>
        <w:t>nn</w:t>
      </w:r>
      <w:proofErr w:type="spellEnd"/>
      <w:r w:rsidR="00CF73E0" w:rsidRPr="00BD1941">
        <w:rPr>
          <w:sz w:val="18"/>
          <w:szCs w:val="18"/>
        </w:rPr>
        <w:t xml:space="preserve"> na nieruchomości oznaczonej w ewidencji gruntów jako działka numer 337/32 projektowana linia kablowa</w:t>
      </w:r>
      <w:r w:rsidR="002A71A5" w:rsidRPr="00BD1941">
        <w:rPr>
          <w:sz w:val="18"/>
          <w:szCs w:val="18"/>
        </w:rPr>
        <w:t xml:space="preserve"> o długości sto sześć (106) metrów polegająca na </w:t>
      </w:r>
    </w:p>
    <w:p w:rsidR="006D18D4" w:rsidRPr="00BD1941" w:rsidRDefault="002A71A5" w:rsidP="00857087">
      <w:pPr>
        <w:pStyle w:val="Akapitzlist"/>
        <w:numPr>
          <w:ilvl w:val="0"/>
          <w:numId w:val="3"/>
        </w:numPr>
        <w:spacing w:before="60" w:after="60" w:line="276" w:lineRule="auto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prawie do korzystania z nieruchomości obciążonych w zakresie niezbędnym do posadowienia na nich w przyszłości urządzeń elektroenergetycznych w postaci linii kablowe</w:t>
      </w:r>
      <w:r w:rsidR="00B113B7">
        <w:rPr>
          <w:sz w:val="18"/>
          <w:szCs w:val="18"/>
        </w:rPr>
        <w:t>j</w:t>
      </w:r>
      <w:r w:rsidRPr="00BD1941">
        <w:rPr>
          <w:sz w:val="18"/>
          <w:szCs w:val="18"/>
        </w:rPr>
        <w:t>, zgodnie z załącznikiem graficznym numer 1, stanowiącym integralną</w:t>
      </w:r>
      <w:r w:rsidR="00466FF3" w:rsidRPr="00BD1941">
        <w:rPr>
          <w:sz w:val="18"/>
          <w:szCs w:val="18"/>
        </w:rPr>
        <w:t xml:space="preserve"> część wyżej opisanego porozumienia,</w:t>
      </w:r>
    </w:p>
    <w:p w:rsidR="00466FF3" w:rsidRPr="00BD1941" w:rsidRDefault="00466FF3" w:rsidP="00857087">
      <w:pPr>
        <w:pStyle w:val="Akapitzlist"/>
        <w:numPr>
          <w:ilvl w:val="0"/>
          <w:numId w:val="3"/>
        </w:numPr>
        <w:spacing w:before="60" w:after="60" w:line="276" w:lineRule="auto"/>
        <w:jc w:val="both"/>
        <w:rPr>
          <w:sz w:val="18"/>
          <w:szCs w:val="18"/>
        </w:rPr>
      </w:pPr>
      <w:r w:rsidRPr="00BD1941">
        <w:rPr>
          <w:sz w:val="18"/>
          <w:szCs w:val="18"/>
        </w:rPr>
        <w:t>znoszeniu istnienia posadowionych na nieruchomościach obciążonych urządzeń, o których mowa w punkcie a), po ich posadowieniu,</w:t>
      </w:r>
    </w:p>
    <w:p w:rsidR="00466FF3" w:rsidRPr="00BD1941" w:rsidRDefault="00466FF3" w:rsidP="00857087">
      <w:pPr>
        <w:pStyle w:val="Akapitzlist"/>
        <w:numPr>
          <w:ilvl w:val="0"/>
          <w:numId w:val="3"/>
        </w:numPr>
        <w:spacing w:before="60" w:after="60" w:line="276" w:lineRule="auto"/>
        <w:jc w:val="both"/>
        <w:rPr>
          <w:sz w:val="18"/>
          <w:szCs w:val="18"/>
        </w:rPr>
      </w:pPr>
      <w:r w:rsidRPr="00BD1941">
        <w:rPr>
          <w:sz w:val="18"/>
          <w:szCs w:val="18"/>
        </w:rPr>
        <w:t xml:space="preserve">prawie do korzystania z nieruchomości obciążonych w zakresie niezbędnym do dokonywania konserwacji, remontów, modernizacji, usuwania awarii oraz przebudowy urządzeń i instalacji elektroenergetycznych, o których mowa w porozumieniu wraz z prawem </w:t>
      </w:r>
      <w:r w:rsidR="00264583" w:rsidRPr="00BD1941">
        <w:rPr>
          <w:sz w:val="18"/>
          <w:szCs w:val="18"/>
        </w:rPr>
        <w:t>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BD236B" w:rsidRPr="00857087" w:rsidRDefault="002A71A5" w:rsidP="00857087">
      <w:pPr>
        <w:pStyle w:val="Akapitzlist"/>
        <w:spacing w:before="60" w:after="60" w:line="276" w:lineRule="auto"/>
        <w:jc w:val="both"/>
        <w:rPr>
          <w:sz w:val="20"/>
          <w:szCs w:val="20"/>
        </w:rPr>
      </w:pPr>
      <w:r w:rsidRPr="00857087">
        <w:rPr>
          <w:sz w:val="20"/>
          <w:szCs w:val="20"/>
        </w:rPr>
        <w:t xml:space="preserve"> </w:t>
      </w:r>
    </w:p>
    <w:p w:rsidR="000E71C6" w:rsidRPr="00857087" w:rsidRDefault="000E71C6" w:rsidP="000E71C6">
      <w:pPr>
        <w:pStyle w:val="Tekstpodstawowy"/>
        <w:spacing w:line="360" w:lineRule="auto"/>
        <w:ind w:firstLine="708"/>
        <w:rPr>
          <w:sz w:val="20"/>
          <w:szCs w:val="20"/>
        </w:rPr>
      </w:pPr>
      <w:r w:rsidRPr="00857087">
        <w:rPr>
          <w:b/>
          <w:bCs/>
          <w:sz w:val="20"/>
          <w:szCs w:val="20"/>
        </w:rPr>
        <w:t>W y k a z</w:t>
      </w:r>
      <w:r w:rsidRPr="00857087">
        <w:rPr>
          <w:sz w:val="20"/>
          <w:szCs w:val="20"/>
        </w:rPr>
        <w:t xml:space="preserve">  podaje się do publicznej wiadomości poprzez wywieszenie na tablicy informacyjnej – Gospodarka Nieruchomościami - w siedzibie Urzędu Miejskiego w Dobrym Mieście przy ul. Warszawskiej 14 przez okres 21 dni tj. </w:t>
      </w:r>
      <w:r w:rsidRPr="00857087">
        <w:rPr>
          <w:b/>
          <w:bCs/>
          <w:sz w:val="20"/>
          <w:szCs w:val="20"/>
        </w:rPr>
        <w:t xml:space="preserve">od dnia </w:t>
      </w:r>
      <w:r w:rsidR="00700269">
        <w:rPr>
          <w:b/>
          <w:bCs/>
          <w:sz w:val="20"/>
          <w:szCs w:val="20"/>
        </w:rPr>
        <w:t>28 maja 2020r.</w:t>
      </w:r>
      <w:r w:rsidR="0090097A" w:rsidRPr="00857087">
        <w:rPr>
          <w:b/>
          <w:bCs/>
          <w:sz w:val="20"/>
          <w:szCs w:val="20"/>
        </w:rPr>
        <w:t xml:space="preserve"> </w:t>
      </w:r>
      <w:r w:rsidRPr="00857087">
        <w:rPr>
          <w:b/>
          <w:bCs/>
          <w:sz w:val="20"/>
          <w:szCs w:val="20"/>
        </w:rPr>
        <w:t xml:space="preserve">do </w:t>
      </w:r>
      <w:r w:rsidR="0012251B">
        <w:rPr>
          <w:b/>
          <w:bCs/>
          <w:sz w:val="20"/>
          <w:szCs w:val="20"/>
        </w:rPr>
        <w:t xml:space="preserve">dnia 18 czerwca 2020r. </w:t>
      </w:r>
      <w:r w:rsidRPr="00857087">
        <w:rPr>
          <w:sz w:val="20"/>
          <w:szCs w:val="20"/>
        </w:rPr>
        <w:t xml:space="preserve">a ponadto informację o wywieszeniu tego wykazu podaje się do wiadomości publicznej poprzez ogłoszenie w prasie lokalnej tj. media elektroniczne </w:t>
      </w:r>
      <w:hyperlink r:id="rId7" w:history="1">
        <w:r w:rsidRPr="00857087">
          <w:rPr>
            <w:rStyle w:val="Hipercze"/>
            <w:sz w:val="20"/>
            <w:szCs w:val="20"/>
          </w:rPr>
          <w:t>www.otoprzetargi.pl</w:t>
        </w:r>
      </w:hyperlink>
      <w:r w:rsidRPr="00857087">
        <w:rPr>
          <w:sz w:val="20"/>
          <w:szCs w:val="20"/>
        </w:rPr>
        <w:t xml:space="preserve"> , a także  na stronie Biuletynu Informacji Publicznej Urzędu Miejskiego w  Dobrym Mieście </w:t>
      </w:r>
      <w:hyperlink r:id="rId8" w:history="1">
        <w:r w:rsidRPr="00857087">
          <w:rPr>
            <w:rStyle w:val="Hipercze"/>
            <w:sz w:val="20"/>
            <w:szCs w:val="20"/>
          </w:rPr>
          <w:t>http://bip.warmia.mazury.pl/dobre_miasto_gmina_miejsko_wiejska/</w:t>
        </w:r>
      </w:hyperlink>
      <w:r w:rsidRPr="00857087">
        <w:rPr>
          <w:sz w:val="20"/>
          <w:szCs w:val="20"/>
        </w:rPr>
        <w:t xml:space="preserve">  oraz w inny sposób zwyczajowo przyjęty.</w:t>
      </w:r>
    </w:p>
    <w:p w:rsidR="000E71C6" w:rsidRPr="00857087" w:rsidRDefault="000E71C6" w:rsidP="000E71C6">
      <w:pPr>
        <w:spacing w:line="360" w:lineRule="auto"/>
        <w:ind w:right="-468"/>
        <w:jc w:val="both"/>
        <w:rPr>
          <w:sz w:val="20"/>
          <w:szCs w:val="20"/>
        </w:rPr>
      </w:pPr>
      <w:r w:rsidRPr="00857087">
        <w:rPr>
          <w:sz w:val="20"/>
          <w:szCs w:val="20"/>
        </w:rPr>
        <w:t xml:space="preserve">              Z dniem </w:t>
      </w:r>
      <w:r w:rsidR="00857087" w:rsidRPr="00857087">
        <w:rPr>
          <w:b/>
          <w:sz w:val="20"/>
          <w:szCs w:val="20"/>
        </w:rPr>
        <w:t xml:space="preserve"> </w:t>
      </w:r>
      <w:r w:rsidR="0012251B">
        <w:rPr>
          <w:b/>
          <w:sz w:val="20"/>
          <w:szCs w:val="20"/>
        </w:rPr>
        <w:t xml:space="preserve">09 lipca </w:t>
      </w:r>
      <w:r w:rsidR="00857087" w:rsidRPr="00857087">
        <w:rPr>
          <w:b/>
          <w:bCs/>
          <w:sz w:val="20"/>
          <w:szCs w:val="20"/>
        </w:rPr>
        <w:t>2020</w:t>
      </w:r>
      <w:r w:rsidRPr="00857087">
        <w:rPr>
          <w:b/>
          <w:bCs/>
          <w:sz w:val="20"/>
          <w:szCs w:val="20"/>
        </w:rPr>
        <w:t>r.</w:t>
      </w:r>
      <w:r w:rsidRPr="00857087">
        <w:rPr>
          <w:sz w:val="20"/>
          <w:szCs w:val="20"/>
        </w:rPr>
        <w:t xml:space="preserve"> upływa termin złożenia wniosku przez osoby, którym przysługuje pierwszeństwo w nabyciu nieruchomości na podst. art. 34 ust.1 pkt 1 i 2 ustawy podanej wyżej.</w:t>
      </w:r>
    </w:p>
    <w:p w:rsidR="000E71C6" w:rsidRPr="00857087" w:rsidRDefault="000E71C6" w:rsidP="000E71C6">
      <w:pPr>
        <w:spacing w:line="360" w:lineRule="auto"/>
        <w:ind w:right="-468"/>
        <w:jc w:val="both"/>
        <w:rPr>
          <w:sz w:val="20"/>
          <w:szCs w:val="20"/>
        </w:rPr>
      </w:pPr>
      <w:r w:rsidRPr="00857087">
        <w:rPr>
          <w:sz w:val="20"/>
          <w:szCs w:val="20"/>
        </w:rPr>
        <w:t>Osoby korzystają z pierwszeństwa w nabyciu nieruchomości, jeżeli złożą oświadczenie, że wyrażają zgodę na cenę ustaloną w sposób określony w ustawie.</w:t>
      </w:r>
    </w:p>
    <w:p w:rsidR="000E71C6" w:rsidRPr="008C3D74" w:rsidRDefault="000E71C6" w:rsidP="000E71C6">
      <w:pPr>
        <w:spacing w:line="360" w:lineRule="auto"/>
        <w:ind w:right="-468"/>
        <w:jc w:val="both"/>
        <w:rPr>
          <w:i/>
          <w:sz w:val="20"/>
          <w:szCs w:val="20"/>
          <w:u w:val="single"/>
        </w:rPr>
      </w:pPr>
      <w:r w:rsidRPr="008C3D74">
        <w:rPr>
          <w:i/>
          <w:sz w:val="20"/>
          <w:szCs w:val="20"/>
          <w:u w:val="single"/>
        </w:rPr>
        <w:t>Sprzedaż nieruchomości zwolniona jest z podatku od towarów i usług na podstawie art. 43 ust. 1 pkt 9 ustawy z dnia 11 marca 2004r. o podatku od towarów i usług ( tekst jednolity</w:t>
      </w:r>
      <w:r w:rsidR="00857087" w:rsidRPr="008C3D74">
        <w:rPr>
          <w:i/>
          <w:sz w:val="20"/>
          <w:szCs w:val="20"/>
          <w:u w:val="single"/>
        </w:rPr>
        <w:t xml:space="preserve"> </w:t>
      </w:r>
      <w:r w:rsidR="007C44E3" w:rsidRPr="008C3D74">
        <w:rPr>
          <w:i/>
          <w:sz w:val="20"/>
          <w:szCs w:val="20"/>
          <w:u w:val="single"/>
        </w:rPr>
        <w:t xml:space="preserve">Dz.U. </w:t>
      </w:r>
      <w:r w:rsidR="00857087" w:rsidRPr="008C3D74">
        <w:rPr>
          <w:i/>
          <w:sz w:val="20"/>
          <w:szCs w:val="20"/>
          <w:u w:val="single"/>
        </w:rPr>
        <w:t>z 2020</w:t>
      </w:r>
      <w:r w:rsidRPr="008C3D74">
        <w:rPr>
          <w:i/>
          <w:sz w:val="20"/>
          <w:szCs w:val="20"/>
          <w:u w:val="single"/>
        </w:rPr>
        <w:t xml:space="preserve">r. poz. </w:t>
      </w:r>
      <w:r w:rsidR="007C44E3" w:rsidRPr="008C3D74">
        <w:rPr>
          <w:i/>
          <w:sz w:val="20"/>
          <w:szCs w:val="20"/>
          <w:u w:val="single"/>
        </w:rPr>
        <w:t>106</w:t>
      </w:r>
      <w:r w:rsidRPr="008C3D74">
        <w:rPr>
          <w:i/>
          <w:sz w:val="20"/>
          <w:szCs w:val="20"/>
          <w:u w:val="single"/>
        </w:rPr>
        <w:t xml:space="preserve"> z </w:t>
      </w:r>
      <w:proofErr w:type="spellStart"/>
      <w:r w:rsidRPr="008C3D74">
        <w:rPr>
          <w:i/>
          <w:sz w:val="20"/>
          <w:szCs w:val="20"/>
          <w:u w:val="single"/>
        </w:rPr>
        <w:t>późn</w:t>
      </w:r>
      <w:proofErr w:type="spellEnd"/>
      <w:r w:rsidRPr="008C3D74">
        <w:rPr>
          <w:i/>
          <w:sz w:val="20"/>
          <w:szCs w:val="20"/>
          <w:u w:val="single"/>
        </w:rPr>
        <w:t xml:space="preserve">. zm.). </w:t>
      </w:r>
    </w:p>
    <w:p w:rsidR="000E71C6" w:rsidRPr="00857087" w:rsidRDefault="000E71C6" w:rsidP="000E71C6">
      <w:pPr>
        <w:pStyle w:val="Tekstpodstawowy"/>
        <w:spacing w:line="360" w:lineRule="auto"/>
        <w:ind w:firstLine="708"/>
        <w:rPr>
          <w:sz w:val="20"/>
          <w:szCs w:val="20"/>
        </w:rPr>
      </w:pPr>
      <w:r w:rsidRPr="00857087">
        <w:rPr>
          <w:sz w:val="20"/>
          <w:szCs w:val="20"/>
        </w:rPr>
        <w:t xml:space="preserve">    </w:t>
      </w:r>
      <w:r w:rsidR="008C3D74">
        <w:rPr>
          <w:sz w:val="20"/>
          <w:szCs w:val="20"/>
        </w:rPr>
        <w:t>Zgodnie z art. 70 ust. 2  ww. ustawy z dnia 21 sierpnia 1997r. o gospodarce nieruchomościami c</w:t>
      </w:r>
      <w:r w:rsidRPr="00857087">
        <w:rPr>
          <w:sz w:val="20"/>
          <w:szCs w:val="20"/>
        </w:rPr>
        <w:t>ena nieruchomości sprzedawanej w drodze bezprzetargowej</w:t>
      </w:r>
      <w:r w:rsidR="008C3D74">
        <w:rPr>
          <w:sz w:val="20"/>
          <w:szCs w:val="20"/>
        </w:rPr>
        <w:t xml:space="preserve">, </w:t>
      </w:r>
      <w:r w:rsidRPr="00857087">
        <w:rPr>
          <w:sz w:val="20"/>
          <w:szCs w:val="20"/>
        </w:rPr>
        <w:t xml:space="preserve">może zostać rozłożona na raty, nie dłużej niż na 10 lat. Wierzytelność </w:t>
      </w:r>
      <w:r w:rsidR="008C3D74">
        <w:rPr>
          <w:sz w:val="20"/>
          <w:szCs w:val="20"/>
        </w:rPr>
        <w:t xml:space="preserve">Gminy </w:t>
      </w:r>
      <w:r w:rsidRPr="00857087">
        <w:rPr>
          <w:sz w:val="20"/>
          <w:szCs w:val="20"/>
        </w:rPr>
        <w:t>w stosunku do nabywcy z tego tytułu podlega zabezpieczeniu hipotecznemu. Pierwsza rata podlega zapłacie, nie później niż do dnia zawarcia umowy przenoszącej własność nieruchomości, a następne raty wraz z oprocentowaniem podlegają zapłacie w terminach ustalonych przez strony w umowie.</w:t>
      </w:r>
    </w:p>
    <w:p w:rsidR="000E71C6" w:rsidRPr="00857087" w:rsidRDefault="000E71C6" w:rsidP="000E71C6">
      <w:pPr>
        <w:spacing w:line="360" w:lineRule="auto"/>
        <w:ind w:right="-468"/>
        <w:jc w:val="both"/>
        <w:rPr>
          <w:sz w:val="20"/>
          <w:szCs w:val="20"/>
        </w:rPr>
      </w:pPr>
      <w:r w:rsidRPr="00857087">
        <w:rPr>
          <w:sz w:val="20"/>
          <w:szCs w:val="20"/>
        </w:rPr>
        <w:t>Rozłożona na raty nie spłacona część ceny podlega oprocentowaniu przy zastosowaniu stopy procentowej równej stopie redyskonta weksli stosowanej przez Narodowy Bank Polski.</w:t>
      </w:r>
    </w:p>
    <w:p w:rsidR="000E71C6" w:rsidRPr="00185766" w:rsidRDefault="000E71C6" w:rsidP="000E71C6">
      <w:pPr>
        <w:spacing w:line="360" w:lineRule="auto"/>
        <w:ind w:right="-468"/>
        <w:jc w:val="both"/>
        <w:rPr>
          <w:b/>
          <w:bCs/>
          <w:sz w:val="20"/>
          <w:szCs w:val="20"/>
        </w:rPr>
      </w:pPr>
      <w:r w:rsidRPr="008C3D74">
        <w:rPr>
          <w:b/>
          <w:bCs/>
          <w:sz w:val="20"/>
          <w:szCs w:val="20"/>
        </w:rPr>
        <w:t>Koszty umowy notarialnej oraz koszty sądowe ponosi Nabywca nieruchomości.</w:t>
      </w:r>
    </w:p>
    <w:p w:rsidR="000E71C6" w:rsidRPr="00857087" w:rsidRDefault="000E71C6" w:rsidP="000E71C6">
      <w:pPr>
        <w:spacing w:line="360" w:lineRule="auto"/>
        <w:ind w:right="-468" w:firstLine="708"/>
        <w:jc w:val="both"/>
        <w:rPr>
          <w:i/>
          <w:sz w:val="20"/>
          <w:szCs w:val="20"/>
          <w:u w:val="single"/>
        </w:rPr>
      </w:pPr>
      <w:r w:rsidRPr="00857087">
        <w:rPr>
          <w:i/>
          <w:sz w:val="20"/>
          <w:szCs w:val="20"/>
          <w:u w:val="single"/>
        </w:rPr>
        <w:t xml:space="preserve">Informację o przedmiocie  sprzedaży można uzyskać w </w:t>
      </w:r>
      <w:r w:rsidR="00857087" w:rsidRPr="00857087">
        <w:rPr>
          <w:i/>
          <w:sz w:val="20"/>
          <w:szCs w:val="20"/>
          <w:u w:val="single"/>
        </w:rPr>
        <w:t xml:space="preserve">Referacie Inwestycji i </w:t>
      </w:r>
      <w:r w:rsidRPr="00857087">
        <w:rPr>
          <w:i/>
          <w:sz w:val="20"/>
          <w:szCs w:val="20"/>
          <w:u w:val="single"/>
        </w:rPr>
        <w:t xml:space="preserve">Nieruchomościami </w:t>
      </w:r>
      <w:r w:rsidR="00857087" w:rsidRPr="00857087">
        <w:rPr>
          <w:i/>
          <w:sz w:val="20"/>
          <w:szCs w:val="20"/>
          <w:u w:val="single"/>
        </w:rPr>
        <w:t>Urzędu Miejskiego</w:t>
      </w:r>
      <w:r w:rsidRPr="00857087">
        <w:rPr>
          <w:i/>
          <w:sz w:val="20"/>
          <w:szCs w:val="20"/>
          <w:u w:val="single"/>
        </w:rPr>
        <w:t xml:space="preserve"> w Dobrym Mieście ul. Warszawska 14, pokój nr 6, tel. 6161-924.</w:t>
      </w:r>
    </w:p>
    <w:p w:rsidR="000E71C6" w:rsidRDefault="00185766" w:rsidP="00185766">
      <w:pPr>
        <w:ind w:left="6372" w:right="-4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185766">
        <w:rPr>
          <w:i/>
          <w:sz w:val="20"/>
          <w:szCs w:val="20"/>
        </w:rPr>
        <w:t>Burmistrz</w:t>
      </w:r>
    </w:p>
    <w:p w:rsidR="00185766" w:rsidRDefault="00185766" w:rsidP="00185766">
      <w:pPr>
        <w:ind w:left="6372" w:right="-4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/-/</w:t>
      </w:r>
    </w:p>
    <w:p w:rsidR="00185766" w:rsidRPr="00185766" w:rsidRDefault="00185766" w:rsidP="00185766">
      <w:pPr>
        <w:ind w:left="6372" w:right="-468"/>
        <w:jc w:val="both"/>
        <w:rPr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Jarosław Kowalski</w:t>
      </w:r>
    </w:p>
    <w:sectPr w:rsidR="00185766" w:rsidRPr="001857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958"/>
    <w:multiLevelType w:val="hybridMultilevel"/>
    <w:tmpl w:val="5E2E5DB0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2299"/>
    <w:multiLevelType w:val="hybridMultilevel"/>
    <w:tmpl w:val="F7A2C3B4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21C0"/>
    <w:multiLevelType w:val="hybridMultilevel"/>
    <w:tmpl w:val="B3D6AE46"/>
    <w:lvl w:ilvl="0" w:tplc="28025B5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C6"/>
    <w:rsid w:val="00024E78"/>
    <w:rsid w:val="00024EF2"/>
    <w:rsid w:val="000A6952"/>
    <w:rsid w:val="000E71C6"/>
    <w:rsid w:val="00101070"/>
    <w:rsid w:val="0012251B"/>
    <w:rsid w:val="00185766"/>
    <w:rsid w:val="002077AC"/>
    <w:rsid w:val="00264583"/>
    <w:rsid w:val="00275DCB"/>
    <w:rsid w:val="002A71A5"/>
    <w:rsid w:val="00466FF3"/>
    <w:rsid w:val="00491830"/>
    <w:rsid w:val="005A40EA"/>
    <w:rsid w:val="006557D7"/>
    <w:rsid w:val="00665A4E"/>
    <w:rsid w:val="006D18D4"/>
    <w:rsid w:val="006D2718"/>
    <w:rsid w:val="00700269"/>
    <w:rsid w:val="00792432"/>
    <w:rsid w:val="007C44E3"/>
    <w:rsid w:val="007D452B"/>
    <w:rsid w:val="008137E8"/>
    <w:rsid w:val="00857087"/>
    <w:rsid w:val="00862AFC"/>
    <w:rsid w:val="008C3D74"/>
    <w:rsid w:val="0090097A"/>
    <w:rsid w:val="00911631"/>
    <w:rsid w:val="009B1F82"/>
    <w:rsid w:val="00B113B7"/>
    <w:rsid w:val="00BD1941"/>
    <w:rsid w:val="00BD236B"/>
    <w:rsid w:val="00BF03C9"/>
    <w:rsid w:val="00C14C0C"/>
    <w:rsid w:val="00CF73E0"/>
    <w:rsid w:val="00D33BF5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C6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1C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1C6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E71C6"/>
    <w:pPr>
      <w:keepNext/>
      <w:ind w:left="2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1C6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1C6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71C6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71C6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rsid w:val="000E71C6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71C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E71C6"/>
    <w:rPr>
      <w:rFonts w:eastAsia="Times New Roman" w:cs="Times New Roman"/>
      <w:szCs w:val="24"/>
      <w:lang w:eastAsia="pl-PL"/>
    </w:rPr>
  </w:style>
  <w:style w:type="character" w:styleId="Hipercze">
    <w:name w:val="Hyperlink"/>
    <w:rsid w:val="000E7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C6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1C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1C6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E71C6"/>
    <w:pPr>
      <w:keepNext/>
      <w:ind w:left="2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1C6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1C6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71C6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71C6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rsid w:val="000E71C6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71C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E71C6"/>
    <w:rPr>
      <w:rFonts w:eastAsia="Times New Roman" w:cs="Times New Roman"/>
      <w:szCs w:val="24"/>
      <w:lang w:eastAsia="pl-PL"/>
    </w:rPr>
  </w:style>
  <w:style w:type="character" w:styleId="Hipercze">
    <w:name w:val="Hyperlink"/>
    <w:rsid w:val="000E7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dobre_miasto_gmina_miejsko_wiejs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oprzetar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0B3-F5BF-404B-B2B3-0BAE20E3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13</cp:revision>
  <cp:lastPrinted>2020-05-28T10:33:00Z</cp:lastPrinted>
  <dcterms:created xsi:type="dcterms:W3CDTF">2020-04-22T10:32:00Z</dcterms:created>
  <dcterms:modified xsi:type="dcterms:W3CDTF">2020-06-01T11:53:00Z</dcterms:modified>
</cp:coreProperties>
</file>