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26E" w:rsidRPr="00997ACE" w:rsidRDefault="0049026E" w:rsidP="0049026E">
      <w:pPr>
        <w:ind w:left="-360"/>
        <w:jc w:val="right"/>
        <w:rPr>
          <w:sz w:val="22"/>
          <w:szCs w:val="22"/>
        </w:rPr>
      </w:pPr>
      <w:r w:rsidRPr="00997ACE">
        <w:rPr>
          <w:sz w:val="22"/>
          <w:szCs w:val="22"/>
        </w:rPr>
        <w:t>Dobre Miasto, dnia</w:t>
      </w:r>
      <w:r w:rsidR="003E41E5">
        <w:rPr>
          <w:sz w:val="22"/>
          <w:szCs w:val="22"/>
        </w:rPr>
        <w:t xml:space="preserve"> 29 </w:t>
      </w:r>
      <w:r w:rsidR="00005D3C">
        <w:rPr>
          <w:sz w:val="22"/>
          <w:szCs w:val="22"/>
        </w:rPr>
        <w:t xml:space="preserve">maja </w:t>
      </w:r>
      <w:r>
        <w:rPr>
          <w:sz w:val="22"/>
          <w:szCs w:val="22"/>
        </w:rPr>
        <w:t>2020</w:t>
      </w:r>
      <w:r w:rsidRPr="00997ACE">
        <w:rPr>
          <w:sz w:val="22"/>
          <w:szCs w:val="22"/>
        </w:rPr>
        <w:t xml:space="preserve">  r.</w:t>
      </w:r>
    </w:p>
    <w:p w:rsidR="0049026E" w:rsidRPr="00997ACE" w:rsidRDefault="0049026E" w:rsidP="0049026E">
      <w:pPr>
        <w:pStyle w:val="Nagwek3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I</w:t>
      </w:r>
      <w:r w:rsidRPr="00997ACE">
        <w:rPr>
          <w:b w:val="0"/>
          <w:sz w:val="22"/>
          <w:szCs w:val="22"/>
        </w:rPr>
        <w:t>N.6810.2</w:t>
      </w:r>
      <w:r>
        <w:rPr>
          <w:b w:val="0"/>
          <w:sz w:val="22"/>
          <w:szCs w:val="22"/>
        </w:rPr>
        <w:t>.</w:t>
      </w:r>
      <w:r w:rsidR="00127E44">
        <w:rPr>
          <w:b w:val="0"/>
          <w:sz w:val="22"/>
          <w:szCs w:val="22"/>
        </w:rPr>
        <w:t>23</w:t>
      </w:r>
      <w:r>
        <w:rPr>
          <w:b w:val="0"/>
          <w:sz w:val="22"/>
          <w:szCs w:val="22"/>
        </w:rPr>
        <w:t>.2020</w:t>
      </w:r>
      <w:r w:rsidRPr="00997ACE">
        <w:rPr>
          <w:b w:val="0"/>
          <w:sz w:val="22"/>
          <w:szCs w:val="22"/>
        </w:rPr>
        <w:t>.</w:t>
      </w:r>
      <w:r>
        <w:rPr>
          <w:b w:val="0"/>
          <w:sz w:val="22"/>
          <w:szCs w:val="22"/>
        </w:rPr>
        <w:t>JŁ</w:t>
      </w:r>
      <w:r w:rsidRPr="00997ACE">
        <w:rPr>
          <w:b w:val="0"/>
          <w:sz w:val="22"/>
          <w:szCs w:val="22"/>
        </w:rPr>
        <w:t xml:space="preserve">                     </w:t>
      </w:r>
    </w:p>
    <w:p w:rsidR="0049026E" w:rsidRPr="00997ACE" w:rsidRDefault="0049026E" w:rsidP="0049026E">
      <w:pPr>
        <w:pStyle w:val="Nagwek3"/>
        <w:ind w:hanging="360"/>
        <w:jc w:val="center"/>
        <w:rPr>
          <w:b w:val="0"/>
          <w:sz w:val="28"/>
          <w:szCs w:val="28"/>
        </w:rPr>
      </w:pPr>
    </w:p>
    <w:p w:rsidR="0049026E" w:rsidRPr="00C62F5A" w:rsidRDefault="0049026E" w:rsidP="0049026E">
      <w:pPr>
        <w:pStyle w:val="Nagwek3"/>
        <w:ind w:hanging="360"/>
        <w:jc w:val="center"/>
        <w:rPr>
          <w:spacing w:val="40"/>
        </w:rPr>
      </w:pPr>
      <w:r w:rsidRPr="00C62F5A">
        <w:rPr>
          <w:spacing w:val="40"/>
        </w:rPr>
        <w:t xml:space="preserve">WYKAZ </w:t>
      </w:r>
    </w:p>
    <w:p w:rsidR="0049026E" w:rsidRPr="00825096" w:rsidRDefault="0049026E" w:rsidP="0049026E">
      <w:pPr>
        <w:pStyle w:val="Tekstpodstawowy"/>
        <w:spacing w:before="120" w:after="120"/>
        <w:rPr>
          <w:sz w:val="22"/>
          <w:szCs w:val="22"/>
        </w:rPr>
      </w:pPr>
      <w:r w:rsidRPr="00825096">
        <w:rPr>
          <w:sz w:val="22"/>
          <w:szCs w:val="22"/>
        </w:rPr>
        <w:t xml:space="preserve">nieruchomości z zasobu nieruchomości stanowiącej własność Gminy Dobre Miasto przeznaczonej do sprzedaży, sporządzony na podstawie art. 35 ustawy z dnia 21 sierpnia 1997 roku o gospodarce nieruchomościami </w:t>
      </w:r>
      <w:r>
        <w:rPr>
          <w:sz w:val="22"/>
          <w:szCs w:val="22"/>
        </w:rPr>
        <w:t>(tekst jednolity Dz.U. z 2020</w:t>
      </w:r>
      <w:r w:rsidRPr="004A22D4">
        <w:rPr>
          <w:sz w:val="22"/>
          <w:szCs w:val="22"/>
        </w:rPr>
        <w:t xml:space="preserve"> r., poz. </w:t>
      </w:r>
      <w:r>
        <w:rPr>
          <w:sz w:val="22"/>
          <w:szCs w:val="22"/>
        </w:rPr>
        <w:t>65</w:t>
      </w:r>
      <w:r w:rsidR="00BF473F">
        <w:rPr>
          <w:sz w:val="22"/>
          <w:szCs w:val="22"/>
        </w:rPr>
        <w:t xml:space="preserve"> z </w:t>
      </w:r>
      <w:proofErr w:type="spellStart"/>
      <w:r w:rsidR="00BF473F">
        <w:rPr>
          <w:sz w:val="22"/>
          <w:szCs w:val="22"/>
        </w:rPr>
        <w:t>późn</w:t>
      </w:r>
      <w:proofErr w:type="spellEnd"/>
      <w:r w:rsidR="00BF473F">
        <w:rPr>
          <w:sz w:val="22"/>
          <w:szCs w:val="22"/>
        </w:rPr>
        <w:t>. zm.</w:t>
      </w:r>
      <w:r w:rsidRPr="004A22D4">
        <w:rPr>
          <w:sz w:val="22"/>
          <w:szCs w:val="22"/>
        </w:rPr>
        <w:t xml:space="preserve">) </w:t>
      </w:r>
      <w:r w:rsidRPr="00825096">
        <w:rPr>
          <w:sz w:val="22"/>
          <w:szCs w:val="22"/>
        </w:rPr>
        <w:t xml:space="preserve">oraz uchwały Nr  </w:t>
      </w:r>
      <w:r>
        <w:rPr>
          <w:sz w:val="22"/>
          <w:szCs w:val="22"/>
        </w:rPr>
        <w:t>XVIII/93/2019</w:t>
      </w:r>
      <w:r w:rsidRPr="00825096">
        <w:rPr>
          <w:sz w:val="22"/>
          <w:szCs w:val="22"/>
        </w:rPr>
        <w:t xml:space="preserve"> Rady Miejskiej w Dobrym Mieście z dnia </w:t>
      </w:r>
      <w:r>
        <w:rPr>
          <w:sz w:val="22"/>
          <w:szCs w:val="22"/>
        </w:rPr>
        <w:t>03 października</w:t>
      </w:r>
      <w:r w:rsidRPr="0082509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2019r. </w:t>
      </w:r>
      <w:r w:rsidRPr="00825096">
        <w:rPr>
          <w:sz w:val="22"/>
          <w:szCs w:val="22"/>
        </w:rPr>
        <w:t xml:space="preserve">w sprawie </w:t>
      </w:r>
      <w:r>
        <w:rPr>
          <w:sz w:val="22"/>
          <w:szCs w:val="22"/>
        </w:rPr>
        <w:t xml:space="preserve">określenia </w:t>
      </w:r>
      <w:r w:rsidRPr="00825096">
        <w:rPr>
          <w:sz w:val="22"/>
          <w:szCs w:val="22"/>
        </w:rPr>
        <w:t>zasad gospodarowania zasobem nieruchomości stanowiących własność Gminy Dobre Miasto</w:t>
      </w:r>
      <w:r w:rsidR="00BF473F">
        <w:rPr>
          <w:sz w:val="22"/>
          <w:szCs w:val="22"/>
        </w:rPr>
        <w:t xml:space="preserve"> (Dz. Urz. Woj. Warmińsko-Mazurskiego z 2019r. poz. 5534)</w:t>
      </w:r>
      <w:r w:rsidRPr="00825096">
        <w:rPr>
          <w:sz w:val="22"/>
          <w:szCs w:val="22"/>
        </w:rPr>
        <w:t xml:space="preserve">. </w:t>
      </w:r>
    </w:p>
    <w:p w:rsidR="0049026E" w:rsidRPr="00825096" w:rsidRDefault="0049026E" w:rsidP="0049026E">
      <w:pPr>
        <w:jc w:val="both"/>
        <w:rPr>
          <w:sz w:val="22"/>
          <w:szCs w:val="22"/>
        </w:rPr>
      </w:pPr>
      <w:r w:rsidRPr="00825096">
        <w:rPr>
          <w:sz w:val="22"/>
          <w:szCs w:val="22"/>
        </w:rPr>
        <w:t xml:space="preserve">Zgodnie z Zarządzeniem Burmistrza </w:t>
      </w:r>
      <w:r>
        <w:rPr>
          <w:sz w:val="22"/>
          <w:szCs w:val="22"/>
        </w:rPr>
        <w:t xml:space="preserve"> </w:t>
      </w:r>
      <w:r w:rsidRPr="00825096">
        <w:rPr>
          <w:sz w:val="22"/>
          <w:szCs w:val="22"/>
        </w:rPr>
        <w:t xml:space="preserve">Dobrego Miasta znak </w:t>
      </w:r>
      <w:r>
        <w:rPr>
          <w:sz w:val="22"/>
          <w:szCs w:val="22"/>
        </w:rPr>
        <w:t>IN</w:t>
      </w:r>
      <w:r w:rsidRPr="00825096">
        <w:rPr>
          <w:sz w:val="22"/>
          <w:szCs w:val="22"/>
        </w:rPr>
        <w:t>.0050.</w:t>
      </w:r>
      <w:r>
        <w:rPr>
          <w:sz w:val="22"/>
          <w:szCs w:val="22"/>
        </w:rPr>
        <w:t>39.2020.JŁ z dnia 17 marca 2020r.</w:t>
      </w:r>
      <w:r w:rsidRPr="00825096">
        <w:rPr>
          <w:sz w:val="22"/>
          <w:szCs w:val="22"/>
        </w:rPr>
        <w:t xml:space="preserve"> nieruchomość </w:t>
      </w:r>
      <w:r>
        <w:rPr>
          <w:sz w:val="22"/>
          <w:szCs w:val="22"/>
        </w:rPr>
        <w:t xml:space="preserve">gruntowa zabudowana </w:t>
      </w:r>
      <w:r w:rsidRPr="00825096">
        <w:rPr>
          <w:sz w:val="22"/>
          <w:szCs w:val="22"/>
        </w:rPr>
        <w:t xml:space="preserve">stanowiąca własność Gminy Dobre Miasto, położona w </w:t>
      </w:r>
      <w:r>
        <w:rPr>
          <w:sz w:val="22"/>
          <w:szCs w:val="22"/>
        </w:rPr>
        <w:t>obrębie Cerkiewnik (19), gmina Dobre Miasto</w:t>
      </w:r>
      <w:r w:rsidRPr="00825096">
        <w:rPr>
          <w:color w:val="000000"/>
          <w:sz w:val="22"/>
          <w:szCs w:val="22"/>
        </w:rPr>
        <w:t xml:space="preserve">, przeznaczona została do sprzedaży w drodze przetargu </w:t>
      </w:r>
      <w:r w:rsidRPr="00825096">
        <w:rPr>
          <w:sz w:val="22"/>
          <w:szCs w:val="22"/>
        </w:rPr>
        <w:t>za zwrotem wartości budynku</w:t>
      </w:r>
      <w:r>
        <w:rPr>
          <w:sz w:val="22"/>
          <w:szCs w:val="22"/>
        </w:rPr>
        <w:t xml:space="preserve"> na rzecz osoby fizycznej, która na nieruchomości wybudowała budynek letniskowy zgodnie z decyzją Naczelnika Gminy Dobre Miasto znak: 420/12/75 z dnia 10.07.1975r. w sprawie:  udzielenia pozwolenia na budowę domku campingowego (letniskowego).</w:t>
      </w:r>
    </w:p>
    <w:p w:rsidR="0049026E" w:rsidRPr="00825096" w:rsidRDefault="0049026E" w:rsidP="0049026E">
      <w:pPr>
        <w:ind w:firstLine="708"/>
        <w:jc w:val="both"/>
        <w:rPr>
          <w:sz w:val="22"/>
          <w:szCs w:val="22"/>
        </w:rPr>
      </w:pPr>
    </w:p>
    <w:p w:rsidR="0049026E" w:rsidRPr="00825096" w:rsidRDefault="0049026E" w:rsidP="0049026E">
      <w:pPr>
        <w:pStyle w:val="Nagwek3"/>
        <w:jc w:val="both"/>
        <w:rPr>
          <w:i/>
          <w:sz w:val="22"/>
          <w:szCs w:val="22"/>
          <w:u w:val="single"/>
        </w:rPr>
      </w:pPr>
      <w:r w:rsidRPr="00825096">
        <w:rPr>
          <w:i/>
          <w:sz w:val="22"/>
          <w:szCs w:val="22"/>
          <w:u w:val="single"/>
        </w:rPr>
        <w:t>Lokalizacja i otoczenie nieruchomości.</w:t>
      </w:r>
    </w:p>
    <w:p w:rsidR="0049026E" w:rsidRDefault="0049026E" w:rsidP="0049026E">
      <w:pPr>
        <w:pStyle w:val="Nagwek3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Nieruchomość położona jest w miejscowości  Cerkiewnik – niewielkiej miejscowości położonej na południe od miejscowości gminnej Dobre Miasto, około 10 km od centrum Dobrego Miasta. Jest to malownicze miejsce, które tworzy zespół przyrodniczo-krajobrazowy „Jezioro </w:t>
      </w:r>
      <w:proofErr w:type="spellStart"/>
      <w:r>
        <w:rPr>
          <w:b w:val="0"/>
          <w:sz w:val="22"/>
          <w:szCs w:val="22"/>
        </w:rPr>
        <w:t>Limajno</w:t>
      </w:r>
      <w:proofErr w:type="spellEnd"/>
      <w:r>
        <w:rPr>
          <w:b w:val="0"/>
          <w:sz w:val="22"/>
          <w:szCs w:val="22"/>
        </w:rPr>
        <w:t xml:space="preserve"> i okolice”. Wieś położona jest w dolinie Łyny, nad jeziorem </w:t>
      </w:r>
      <w:proofErr w:type="spellStart"/>
      <w:r>
        <w:rPr>
          <w:b w:val="0"/>
          <w:sz w:val="22"/>
          <w:szCs w:val="22"/>
        </w:rPr>
        <w:t>Limajno</w:t>
      </w:r>
      <w:proofErr w:type="spellEnd"/>
      <w:r>
        <w:rPr>
          <w:b w:val="0"/>
          <w:sz w:val="22"/>
          <w:szCs w:val="22"/>
        </w:rPr>
        <w:t xml:space="preserve">, </w:t>
      </w:r>
      <w:proofErr w:type="spellStart"/>
      <w:r>
        <w:rPr>
          <w:b w:val="0"/>
          <w:sz w:val="22"/>
          <w:szCs w:val="22"/>
        </w:rPr>
        <w:t>Stobojno</w:t>
      </w:r>
      <w:proofErr w:type="spellEnd"/>
      <w:r>
        <w:rPr>
          <w:b w:val="0"/>
          <w:sz w:val="22"/>
          <w:szCs w:val="22"/>
        </w:rPr>
        <w:t xml:space="preserve">, Kominek. Cerkiewnik otoczony jest lasami nadleśnictwa Kudypy. Przeważają tu lasy liściaste bukiem, dębami, jesionem, olchą, sosną i świerkiem. Dojazd drogą krajową DK51 lub z kierunku miejscowości Swobodna, a następnie przez miejscowość Kłódka, ostatnie 500m drogą gruntową. Nieruchomość położona w najbliższym sąsiedztwie jeziora </w:t>
      </w:r>
      <w:proofErr w:type="spellStart"/>
      <w:r>
        <w:rPr>
          <w:b w:val="0"/>
          <w:sz w:val="22"/>
          <w:szCs w:val="22"/>
        </w:rPr>
        <w:t>Stobojno</w:t>
      </w:r>
      <w:proofErr w:type="spellEnd"/>
      <w:r>
        <w:rPr>
          <w:b w:val="0"/>
          <w:sz w:val="22"/>
          <w:szCs w:val="22"/>
        </w:rPr>
        <w:t xml:space="preserve"> i Kominek, w sąsiedztwie zabudowy jednorodzinnej i letniskowej.</w:t>
      </w:r>
    </w:p>
    <w:p w:rsidR="0049026E" w:rsidRPr="00825096" w:rsidRDefault="0049026E" w:rsidP="0049026E">
      <w:pPr>
        <w:jc w:val="both"/>
        <w:rPr>
          <w:sz w:val="22"/>
          <w:szCs w:val="22"/>
        </w:rPr>
      </w:pPr>
    </w:p>
    <w:p w:rsidR="0049026E" w:rsidRDefault="0049026E" w:rsidP="0049026E">
      <w:pPr>
        <w:jc w:val="both"/>
        <w:rPr>
          <w:b/>
          <w:i/>
          <w:sz w:val="22"/>
          <w:szCs w:val="22"/>
          <w:u w:val="single"/>
        </w:rPr>
      </w:pPr>
      <w:r w:rsidRPr="00825096">
        <w:rPr>
          <w:b/>
          <w:i/>
          <w:sz w:val="22"/>
          <w:szCs w:val="22"/>
          <w:u w:val="single"/>
        </w:rPr>
        <w:t xml:space="preserve">Opis </w:t>
      </w:r>
      <w:r w:rsidR="00B469CB">
        <w:rPr>
          <w:b/>
          <w:i/>
          <w:sz w:val="22"/>
          <w:szCs w:val="22"/>
          <w:u w:val="single"/>
        </w:rPr>
        <w:t>działki i budynku</w:t>
      </w:r>
      <w:r w:rsidRPr="00825096">
        <w:rPr>
          <w:b/>
          <w:i/>
          <w:sz w:val="22"/>
          <w:szCs w:val="22"/>
          <w:u w:val="single"/>
        </w:rPr>
        <w:t>.</w:t>
      </w:r>
    </w:p>
    <w:p w:rsidR="0049026E" w:rsidRDefault="0049026E" w:rsidP="0049026E">
      <w:pPr>
        <w:jc w:val="both"/>
        <w:rPr>
          <w:sz w:val="22"/>
          <w:szCs w:val="22"/>
        </w:rPr>
      </w:pPr>
      <w:r w:rsidRPr="00776625">
        <w:rPr>
          <w:sz w:val="22"/>
          <w:szCs w:val="22"/>
        </w:rPr>
        <w:t>Działka nr 10/2 ma powierzchnię 0,0236 ha. Kształt działki regularny, działka jest długa i wąska</w:t>
      </w:r>
      <w:r>
        <w:rPr>
          <w:sz w:val="22"/>
          <w:szCs w:val="22"/>
        </w:rPr>
        <w:t xml:space="preserve"> – prostokąt o wymiarach 9×26</w:t>
      </w:r>
      <w:r w:rsidR="00B469CB">
        <w:rPr>
          <w:sz w:val="22"/>
          <w:szCs w:val="22"/>
        </w:rPr>
        <w:t xml:space="preserve"> </w:t>
      </w:r>
      <w:r>
        <w:rPr>
          <w:sz w:val="22"/>
          <w:szCs w:val="22"/>
        </w:rPr>
        <w:t>m- szerokość działki ogranicza jej wykorzystanie.</w:t>
      </w:r>
    </w:p>
    <w:p w:rsidR="0049026E" w:rsidRDefault="0049026E" w:rsidP="0049026E">
      <w:pPr>
        <w:jc w:val="both"/>
        <w:rPr>
          <w:sz w:val="22"/>
          <w:szCs w:val="22"/>
        </w:rPr>
      </w:pPr>
      <w:r>
        <w:rPr>
          <w:sz w:val="22"/>
          <w:szCs w:val="22"/>
        </w:rPr>
        <w:t>Działka jest zabudowana domkiem letniskowym, ogrodzona, zagospodarowana poprzez nasadzenia drzew owocowych i krzewów ozdobnych. Teren plaski. Działka otoczona lasem.</w:t>
      </w:r>
    </w:p>
    <w:p w:rsidR="0049026E" w:rsidRDefault="0049026E" w:rsidP="0049026E">
      <w:pPr>
        <w:jc w:val="both"/>
        <w:rPr>
          <w:sz w:val="22"/>
          <w:szCs w:val="22"/>
        </w:rPr>
      </w:pPr>
      <w:r>
        <w:rPr>
          <w:sz w:val="22"/>
          <w:szCs w:val="22"/>
        </w:rPr>
        <w:t>W zasięgu nieruchomości znajdują się sieci: elektroenergetyczna i kanalizacyjna.</w:t>
      </w:r>
      <w:r>
        <w:rPr>
          <w:sz w:val="22"/>
          <w:szCs w:val="22"/>
        </w:rPr>
        <w:tab/>
      </w:r>
    </w:p>
    <w:p w:rsidR="00B469CB" w:rsidRDefault="00B469CB" w:rsidP="0049026E">
      <w:pPr>
        <w:jc w:val="both"/>
        <w:rPr>
          <w:sz w:val="22"/>
          <w:szCs w:val="22"/>
        </w:rPr>
      </w:pPr>
      <w:r>
        <w:rPr>
          <w:sz w:val="22"/>
          <w:szCs w:val="22"/>
        </w:rPr>
        <w:t>Wjazd na działkę z drogi szutrowej – droga gminna.</w:t>
      </w:r>
    </w:p>
    <w:p w:rsidR="00B469CB" w:rsidRDefault="00B469CB" w:rsidP="0049026E">
      <w:pPr>
        <w:jc w:val="both"/>
        <w:rPr>
          <w:sz w:val="22"/>
          <w:szCs w:val="22"/>
        </w:rPr>
      </w:pPr>
      <w:r>
        <w:rPr>
          <w:sz w:val="22"/>
          <w:szCs w:val="22"/>
        </w:rPr>
        <w:t>Budynek (domek letniskowy)został wykonany w technologii tradycyjnej, murowanej z 1975r. Budynek wykonany zgodnie z decyzją naczelnika Gminy Dobre Miasto znak: 420/12/75 z dnia 10 lipca 1975r.</w:t>
      </w:r>
    </w:p>
    <w:p w:rsidR="00B469CB" w:rsidRDefault="00B469CB" w:rsidP="0049026E">
      <w:pPr>
        <w:jc w:val="both"/>
        <w:rPr>
          <w:sz w:val="22"/>
          <w:szCs w:val="22"/>
        </w:rPr>
      </w:pPr>
      <w:r>
        <w:rPr>
          <w:sz w:val="22"/>
          <w:szCs w:val="22"/>
        </w:rPr>
        <w:t>Budynek na fundamencie betonowym, ściany z pustaka, bez ocieplenia. Konstrukcja dachu drewniana, pokrycie papa. Okna drewniane.</w:t>
      </w:r>
    </w:p>
    <w:p w:rsidR="00B469CB" w:rsidRDefault="00B469CB" w:rsidP="0049026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budynku są 2 (dwa) małe pokoje i 1(jeden) duży, nie ma kuchni, ani łazienki. </w:t>
      </w:r>
    </w:p>
    <w:p w:rsidR="00B469CB" w:rsidRDefault="00B469CB" w:rsidP="0049026E">
      <w:pPr>
        <w:jc w:val="both"/>
        <w:rPr>
          <w:sz w:val="22"/>
          <w:szCs w:val="22"/>
        </w:rPr>
      </w:pPr>
      <w:r>
        <w:rPr>
          <w:sz w:val="22"/>
          <w:szCs w:val="22"/>
        </w:rPr>
        <w:t>Do budynku doprowadzony jest prąd. W drodze jest sieć kanalizacyjna – jest możliwość przyłączenia.</w:t>
      </w:r>
    </w:p>
    <w:p w:rsidR="00B469CB" w:rsidRDefault="00B469CB" w:rsidP="0049026E">
      <w:pPr>
        <w:jc w:val="both"/>
        <w:rPr>
          <w:sz w:val="22"/>
          <w:szCs w:val="22"/>
        </w:rPr>
      </w:pPr>
      <w:r>
        <w:rPr>
          <w:sz w:val="22"/>
          <w:szCs w:val="22"/>
        </w:rPr>
        <w:t>Od czasu budowy, w budynku nie przeprowadzano remontów.</w:t>
      </w:r>
    </w:p>
    <w:p w:rsidR="00E41F12" w:rsidRDefault="00E41F12" w:rsidP="0049026E">
      <w:pPr>
        <w:jc w:val="both"/>
        <w:rPr>
          <w:sz w:val="22"/>
          <w:szCs w:val="22"/>
        </w:rPr>
      </w:pPr>
    </w:p>
    <w:p w:rsidR="00B469CB" w:rsidRPr="00E41F12" w:rsidRDefault="00B469CB" w:rsidP="0049026E">
      <w:pPr>
        <w:jc w:val="both"/>
        <w:rPr>
          <w:sz w:val="22"/>
          <w:szCs w:val="22"/>
          <w:u w:val="single"/>
        </w:rPr>
      </w:pPr>
      <w:r w:rsidRPr="00E41F12">
        <w:rPr>
          <w:sz w:val="22"/>
          <w:szCs w:val="22"/>
          <w:u w:val="single"/>
        </w:rPr>
        <w:t>Parametry techniczne budynku:</w:t>
      </w:r>
    </w:p>
    <w:p w:rsidR="00B469CB" w:rsidRDefault="00B469CB" w:rsidP="0049026E">
      <w:pPr>
        <w:jc w:val="both"/>
        <w:rPr>
          <w:sz w:val="22"/>
          <w:szCs w:val="22"/>
        </w:rPr>
      </w:pPr>
      <w:r>
        <w:rPr>
          <w:sz w:val="22"/>
          <w:szCs w:val="22"/>
        </w:rPr>
        <w:t>Powierzchnia zabudowy 32 m</w:t>
      </w:r>
      <w:r w:rsidRPr="00B469CB">
        <w:rPr>
          <w:sz w:val="22"/>
          <w:szCs w:val="22"/>
          <w:vertAlign w:val="superscript"/>
        </w:rPr>
        <w:t xml:space="preserve">2 </w:t>
      </w:r>
      <w:r>
        <w:rPr>
          <w:sz w:val="22"/>
          <w:szCs w:val="22"/>
        </w:rPr>
        <w:t>(8×4m)</w:t>
      </w:r>
    </w:p>
    <w:p w:rsidR="00E41F12" w:rsidRDefault="00E41F12" w:rsidP="0049026E">
      <w:pPr>
        <w:jc w:val="both"/>
        <w:rPr>
          <w:sz w:val="22"/>
          <w:szCs w:val="22"/>
        </w:rPr>
      </w:pPr>
      <w:r>
        <w:rPr>
          <w:sz w:val="22"/>
          <w:szCs w:val="22"/>
        </w:rPr>
        <w:t>Powierzchnia użytkowa – 27,20 m</w:t>
      </w:r>
      <w:r w:rsidRPr="00E41F12"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>.</w:t>
      </w:r>
    </w:p>
    <w:p w:rsidR="00E41F12" w:rsidRPr="00776625" w:rsidRDefault="00E41F12" w:rsidP="0049026E">
      <w:pPr>
        <w:jc w:val="both"/>
        <w:rPr>
          <w:sz w:val="22"/>
          <w:szCs w:val="22"/>
        </w:rPr>
      </w:pPr>
      <w:r>
        <w:rPr>
          <w:sz w:val="22"/>
          <w:szCs w:val="22"/>
        </w:rPr>
        <w:t>Stopień zużycia technicznego obliczono na 53%.</w:t>
      </w:r>
    </w:p>
    <w:p w:rsidR="0049026E" w:rsidRPr="00D853D4" w:rsidRDefault="0049026E" w:rsidP="0049026E">
      <w:pPr>
        <w:spacing w:before="120" w:after="120"/>
        <w:jc w:val="both"/>
        <w:rPr>
          <w:b/>
          <w:i/>
          <w:sz w:val="22"/>
          <w:szCs w:val="22"/>
          <w:u w:val="single"/>
        </w:rPr>
      </w:pPr>
      <w:r w:rsidRPr="00D853D4">
        <w:rPr>
          <w:b/>
          <w:i/>
          <w:sz w:val="22"/>
          <w:szCs w:val="22"/>
          <w:u w:val="single"/>
        </w:rPr>
        <w:t xml:space="preserve">Uwarunkowania planistyczne. </w:t>
      </w:r>
    </w:p>
    <w:p w:rsidR="0049026E" w:rsidRDefault="0049026E" w:rsidP="0049026E">
      <w:pPr>
        <w:jc w:val="both"/>
        <w:rPr>
          <w:sz w:val="22"/>
          <w:szCs w:val="22"/>
        </w:rPr>
      </w:pPr>
      <w:r w:rsidRPr="00D853D4">
        <w:rPr>
          <w:sz w:val="22"/>
          <w:szCs w:val="22"/>
        </w:rPr>
        <w:t>Nieruchomość położona jest na terenie, dla którego nie ma obowiązującego miejscowego planu zagospodarowania przestrzennego. Zgodnie ze Studium Uwarunkowań i Kierunków zagospodarowania Przestrzennego Miasta i Gminy Dobre Miasto, przyjętym Uchwałą Ra</w:t>
      </w:r>
      <w:r w:rsidR="008E53FB">
        <w:rPr>
          <w:sz w:val="22"/>
          <w:szCs w:val="22"/>
        </w:rPr>
        <w:t xml:space="preserve">dy Miejskiej w Dobrym Mieście  </w:t>
      </w:r>
      <w:r w:rsidRPr="00D853D4">
        <w:rPr>
          <w:sz w:val="22"/>
          <w:szCs w:val="22"/>
        </w:rPr>
        <w:t>Nr XLVI/292/2017</w:t>
      </w:r>
      <w:r w:rsidR="008E53FB">
        <w:rPr>
          <w:sz w:val="22"/>
          <w:szCs w:val="22"/>
        </w:rPr>
        <w:t xml:space="preserve"> </w:t>
      </w:r>
      <w:r w:rsidRPr="00D853D4">
        <w:rPr>
          <w:sz w:val="22"/>
          <w:szCs w:val="22"/>
        </w:rPr>
        <w:t xml:space="preserve">z </w:t>
      </w:r>
      <w:r w:rsidR="008E53FB">
        <w:rPr>
          <w:sz w:val="22"/>
          <w:szCs w:val="22"/>
        </w:rPr>
        <w:t xml:space="preserve"> d</w:t>
      </w:r>
      <w:r w:rsidRPr="00D853D4">
        <w:rPr>
          <w:sz w:val="22"/>
          <w:szCs w:val="22"/>
        </w:rPr>
        <w:t xml:space="preserve">nia 28 września 2017 r. </w:t>
      </w:r>
      <w:r w:rsidR="008E53FB">
        <w:rPr>
          <w:sz w:val="22"/>
          <w:szCs w:val="22"/>
        </w:rPr>
        <w:t xml:space="preserve">działka znajduje się częściowo na terenach rolnych, częściowo na terenach mieszkaniowych i usługowych niskiej intensywności. </w:t>
      </w:r>
    </w:p>
    <w:p w:rsidR="008E53FB" w:rsidRDefault="008E53FB" w:rsidP="0049026E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ab/>
        <w:t>Działka leży na trenie zespołu przyrodniczo-krajobrazowego „</w:t>
      </w:r>
      <w:r w:rsidR="009651B6">
        <w:rPr>
          <w:sz w:val="22"/>
          <w:szCs w:val="22"/>
        </w:rPr>
        <w:t>J</w:t>
      </w:r>
      <w:r>
        <w:rPr>
          <w:sz w:val="22"/>
          <w:szCs w:val="22"/>
        </w:rPr>
        <w:t xml:space="preserve">ezioro </w:t>
      </w:r>
      <w:proofErr w:type="spellStart"/>
      <w:r>
        <w:rPr>
          <w:sz w:val="22"/>
          <w:szCs w:val="22"/>
        </w:rPr>
        <w:t>Limajno</w:t>
      </w:r>
      <w:proofErr w:type="spellEnd"/>
      <w:r>
        <w:rPr>
          <w:sz w:val="22"/>
          <w:szCs w:val="22"/>
        </w:rPr>
        <w:t xml:space="preserve"> i okolice”, który został ustalony Rozporządzeniem Nr 22 Wojewody Warmińsko-Mazurskiego z dnia 20 lipca 2007r. w sprawie; ustanowienia zespołu przyrodniczo-krajobrazowego „</w:t>
      </w:r>
      <w:r w:rsidR="009651B6">
        <w:rPr>
          <w:sz w:val="22"/>
          <w:szCs w:val="22"/>
        </w:rPr>
        <w:t>J</w:t>
      </w:r>
      <w:r>
        <w:rPr>
          <w:sz w:val="22"/>
          <w:szCs w:val="22"/>
        </w:rPr>
        <w:t xml:space="preserve">ezioro </w:t>
      </w:r>
      <w:proofErr w:type="spellStart"/>
      <w:r>
        <w:rPr>
          <w:sz w:val="22"/>
          <w:szCs w:val="22"/>
        </w:rPr>
        <w:t>Limajno</w:t>
      </w:r>
      <w:proofErr w:type="spellEnd"/>
      <w:r>
        <w:rPr>
          <w:sz w:val="22"/>
          <w:szCs w:val="22"/>
        </w:rPr>
        <w:t xml:space="preserve"> i okolice”</w:t>
      </w:r>
    </w:p>
    <w:p w:rsidR="008E53FB" w:rsidRPr="00D853D4" w:rsidRDefault="008E53FB" w:rsidP="0049026E">
      <w:pPr>
        <w:jc w:val="both"/>
        <w:rPr>
          <w:sz w:val="22"/>
          <w:szCs w:val="22"/>
        </w:rPr>
      </w:pPr>
    </w:p>
    <w:p w:rsidR="0049026E" w:rsidRPr="00D853D4" w:rsidRDefault="0049026E" w:rsidP="0049026E">
      <w:pPr>
        <w:pStyle w:val="Nagwek2"/>
        <w:jc w:val="both"/>
        <w:rPr>
          <w:b/>
          <w:sz w:val="22"/>
          <w:szCs w:val="22"/>
          <w:u w:val="none"/>
        </w:rPr>
      </w:pPr>
      <w:r w:rsidRPr="00D853D4">
        <w:rPr>
          <w:sz w:val="22"/>
          <w:szCs w:val="22"/>
          <w:u w:val="none"/>
        </w:rPr>
        <w:t>Dla nieruchomości wykazanej do sprzedaży przez VI Wydział Ksiąg Wieczystych Sądu Rejonowego Olsztynie prowadzona jest przez księga wieczysta KW Nr OL1O/</w:t>
      </w:r>
      <w:r w:rsidR="008E53FB">
        <w:rPr>
          <w:sz w:val="22"/>
          <w:szCs w:val="22"/>
          <w:u w:val="none"/>
        </w:rPr>
        <w:t>00181272/2</w:t>
      </w:r>
      <w:r w:rsidRPr="00D853D4">
        <w:rPr>
          <w:sz w:val="22"/>
          <w:szCs w:val="22"/>
          <w:u w:val="none"/>
        </w:rPr>
        <w:t xml:space="preserve">. Dział I SP, III i IV wolny od wpisów. Nieruchomość nie jest obciążona hipotekami oraz nie toczy się w stosunku do niej żadne postępowanie. </w:t>
      </w:r>
    </w:p>
    <w:p w:rsidR="0049026E" w:rsidRPr="004B730D" w:rsidRDefault="0049026E" w:rsidP="0049026E"/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"/>
        <w:gridCol w:w="2424"/>
        <w:gridCol w:w="3557"/>
        <w:gridCol w:w="2796"/>
      </w:tblGrid>
      <w:tr w:rsidR="0049026E" w:rsidRPr="00E149B1" w:rsidTr="007C49E2">
        <w:trPr>
          <w:trHeight w:val="1274"/>
        </w:trPr>
        <w:tc>
          <w:tcPr>
            <w:tcW w:w="220" w:type="pct"/>
            <w:vAlign w:val="center"/>
          </w:tcPr>
          <w:p w:rsidR="0049026E" w:rsidRPr="00852FE5" w:rsidRDefault="0049026E" w:rsidP="007C49E2">
            <w:pPr>
              <w:jc w:val="center"/>
              <w:rPr>
                <w:b/>
                <w:sz w:val="20"/>
                <w:szCs w:val="20"/>
              </w:rPr>
            </w:pPr>
          </w:p>
          <w:p w:rsidR="0049026E" w:rsidRPr="00852FE5" w:rsidRDefault="0049026E" w:rsidP="007C49E2">
            <w:pPr>
              <w:jc w:val="center"/>
              <w:rPr>
                <w:b/>
                <w:sz w:val="20"/>
                <w:szCs w:val="20"/>
              </w:rPr>
            </w:pPr>
            <w:r w:rsidRPr="00852FE5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321" w:type="pct"/>
            <w:vAlign w:val="center"/>
          </w:tcPr>
          <w:p w:rsidR="0049026E" w:rsidRPr="00852FE5" w:rsidRDefault="0049026E" w:rsidP="007C49E2">
            <w:pPr>
              <w:jc w:val="center"/>
              <w:rPr>
                <w:b/>
                <w:sz w:val="20"/>
                <w:szCs w:val="20"/>
              </w:rPr>
            </w:pPr>
            <w:r w:rsidRPr="00852FE5">
              <w:rPr>
                <w:b/>
                <w:sz w:val="20"/>
                <w:szCs w:val="20"/>
              </w:rPr>
              <w:t xml:space="preserve">Położenie </w:t>
            </w:r>
            <w:r>
              <w:rPr>
                <w:b/>
                <w:sz w:val="20"/>
                <w:szCs w:val="20"/>
              </w:rPr>
              <w:t xml:space="preserve">nieruchomości </w:t>
            </w:r>
          </w:p>
          <w:p w:rsidR="0049026E" w:rsidRPr="00852FE5" w:rsidRDefault="0049026E" w:rsidP="007C49E2">
            <w:pPr>
              <w:jc w:val="center"/>
              <w:rPr>
                <w:b/>
                <w:sz w:val="20"/>
                <w:szCs w:val="20"/>
              </w:rPr>
            </w:pPr>
            <w:r w:rsidRPr="00852FE5">
              <w:rPr>
                <w:b/>
                <w:sz w:val="20"/>
                <w:szCs w:val="20"/>
              </w:rPr>
              <w:t xml:space="preserve">Oznaczenie </w:t>
            </w:r>
            <w:r>
              <w:rPr>
                <w:b/>
                <w:sz w:val="20"/>
                <w:szCs w:val="20"/>
              </w:rPr>
              <w:t>nieruchomości</w:t>
            </w:r>
            <w:r w:rsidRPr="00852FE5">
              <w:rPr>
                <w:b/>
                <w:sz w:val="20"/>
                <w:szCs w:val="20"/>
              </w:rPr>
              <w:t xml:space="preserve"> według </w:t>
            </w:r>
            <w:r>
              <w:rPr>
                <w:b/>
                <w:sz w:val="20"/>
                <w:szCs w:val="20"/>
              </w:rPr>
              <w:t>ewidencji gruntów</w:t>
            </w:r>
            <w:r w:rsidRPr="00852FE5">
              <w:rPr>
                <w:b/>
                <w:sz w:val="20"/>
                <w:szCs w:val="20"/>
              </w:rPr>
              <w:t xml:space="preserve"> oraz księgi wieczystej</w:t>
            </w:r>
          </w:p>
        </w:tc>
        <w:tc>
          <w:tcPr>
            <w:tcW w:w="1936" w:type="pct"/>
            <w:vAlign w:val="center"/>
          </w:tcPr>
          <w:p w:rsidR="0049026E" w:rsidRPr="00852FE5" w:rsidRDefault="0049026E" w:rsidP="007C49E2">
            <w:pPr>
              <w:jc w:val="center"/>
              <w:rPr>
                <w:b/>
                <w:sz w:val="20"/>
                <w:szCs w:val="20"/>
              </w:rPr>
            </w:pPr>
            <w:r w:rsidRPr="00852FE5">
              <w:rPr>
                <w:b/>
                <w:sz w:val="20"/>
                <w:szCs w:val="20"/>
              </w:rPr>
              <w:t xml:space="preserve">Przeznaczenie </w:t>
            </w:r>
            <w:r>
              <w:rPr>
                <w:b/>
                <w:sz w:val="20"/>
                <w:szCs w:val="20"/>
              </w:rPr>
              <w:t>nieruchomości</w:t>
            </w:r>
            <w:r w:rsidRPr="00852FE5">
              <w:rPr>
                <w:b/>
                <w:sz w:val="20"/>
                <w:szCs w:val="20"/>
              </w:rPr>
              <w:t xml:space="preserve"> i sposób</w:t>
            </w:r>
            <w:r>
              <w:rPr>
                <w:b/>
                <w:sz w:val="20"/>
                <w:szCs w:val="20"/>
              </w:rPr>
              <w:t xml:space="preserve"> jej zagospodarowania</w:t>
            </w:r>
            <w:r w:rsidRPr="00852FE5">
              <w:rPr>
                <w:b/>
                <w:sz w:val="20"/>
                <w:szCs w:val="20"/>
              </w:rPr>
              <w:t xml:space="preserve"> </w:t>
            </w:r>
          </w:p>
          <w:p w:rsidR="0049026E" w:rsidRPr="00852FE5" w:rsidRDefault="0049026E" w:rsidP="007C49E2">
            <w:pPr>
              <w:ind w:right="-2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23" w:type="pct"/>
            <w:vAlign w:val="center"/>
          </w:tcPr>
          <w:p w:rsidR="0049026E" w:rsidRPr="00852FE5" w:rsidRDefault="0049026E" w:rsidP="007C49E2">
            <w:pPr>
              <w:jc w:val="center"/>
              <w:rPr>
                <w:b/>
                <w:sz w:val="20"/>
                <w:szCs w:val="20"/>
              </w:rPr>
            </w:pPr>
          </w:p>
          <w:p w:rsidR="0049026E" w:rsidRDefault="0049026E" w:rsidP="007C49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Cena sprzedaży</w:t>
            </w:r>
          </w:p>
          <w:p w:rsidR="0049026E" w:rsidRPr="00852FE5" w:rsidRDefault="0049026E" w:rsidP="007C49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[zł]</w:t>
            </w:r>
            <w:r w:rsidRPr="00852FE5">
              <w:rPr>
                <w:b/>
                <w:sz w:val="20"/>
                <w:szCs w:val="20"/>
              </w:rPr>
              <w:br/>
            </w:r>
          </w:p>
          <w:p w:rsidR="0049026E" w:rsidRPr="00852FE5" w:rsidRDefault="0049026E" w:rsidP="007C49E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9026E" w:rsidRPr="00E149B1" w:rsidTr="007C49E2">
        <w:trPr>
          <w:cantSplit/>
          <w:trHeight w:val="1203"/>
        </w:trPr>
        <w:tc>
          <w:tcPr>
            <w:tcW w:w="220" w:type="pct"/>
            <w:vAlign w:val="center"/>
          </w:tcPr>
          <w:p w:rsidR="0049026E" w:rsidRPr="00E149B1" w:rsidRDefault="0049026E" w:rsidP="007C49E2">
            <w:pPr>
              <w:rPr>
                <w:sz w:val="20"/>
                <w:szCs w:val="20"/>
              </w:rPr>
            </w:pPr>
          </w:p>
          <w:p w:rsidR="0049026E" w:rsidRPr="00E149B1" w:rsidRDefault="0049026E" w:rsidP="007C49E2">
            <w:pPr>
              <w:rPr>
                <w:sz w:val="20"/>
                <w:szCs w:val="20"/>
              </w:rPr>
            </w:pPr>
            <w:r w:rsidRPr="00E149B1">
              <w:rPr>
                <w:sz w:val="20"/>
                <w:szCs w:val="20"/>
              </w:rPr>
              <w:t>1.</w:t>
            </w:r>
          </w:p>
        </w:tc>
        <w:tc>
          <w:tcPr>
            <w:tcW w:w="1321" w:type="pct"/>
            <w:vAlign w:val="center"/>
          </w:tcPr>
          <w:p w:rsidR="0049026E" w:rsidRPr="00A64123" w:rsidRDefault="00967298" w:rsidP="007C49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Gmina </w:t>
            </w:r>
            <w:r w:rsidR="0049026E" w:rsidRPr="00A64123">
              <w:rPr>
                <w:sz w:val="20"/>
                <w:szCs w:val="20"/>
              </w:rPr>
              <w:t>Dobre Miasto</w:t>
            </w:r>
          </w:p>
          <w:p w:rsidR="0049026E" w:rsidRPr="00A64123" w:rsidRDefault="0049026E" w:rsidP="007C49E2">
            <w:pPr>
              <w:rPr>
                <w:sz w:val="20"/>
                <w:szCs w:val="20"/>
              </w:rPr>
            </w:pPr>
            <w:r w:rsidRPr="00E149B1">
              <w:rPr>
                <w:sz w:val="20"/>
                <w:szCs w:val="20"/>
              </w:rPr>
              <w:t xml:space="preserve">obręb </w:t>
            </w:r>
            <w:r w:rsidR="00723448">
              <w:rPr>
                <w:sz w:val="20"/>
                <w:szCs w:val="20"/>
              </w:rPr>
              <w:t>Cerkiewnik</w:t>
            </w:r>
          </w:p>
          <w:p w:rsidR="009651B6" w:rsidRDefault="009651B6" w:rsidP="007C49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działka nr </w:t>
            </w:r>
            <w:r w:rsidR="000960E1">
              <w:rPr>
                <w:sz w:val="20"/>
                <w:szCs w:val="20"/>
              </w:rPr>
              <w:t>10/2</w:t>
            </w:r>
          </w:p>
          <w:p w:rsidR="0049026E" w:rsidRDefault="0049026E" w:rsidP="007C49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pow. 0,0</w:t>
            </w:r>
            <w:r w:rsidR="000960E1">
              <w:rPr>
                <w:sz w:val="20"/>
                <w:szCs w:val="20"/>
              </w:rPr>
              <w:t>236</w:t>
            </w:r>
            <w:r>
              <w:rPr>
                <w:sz w:val="20"/>
                <w:szCs w:val="20"/>
              </w:rPr>
              <w:t xml:space="preserve"> ha</w:t>
            </w:r>
          </w:p>
          <w:p w:rsidR="0049026E" w:rsidRPr="00E67090" w:rsidRDefault="0049026E" w:rsidP="007C49E2">
            <w:pPr>
              <w:rPr>
                <w:sz w:val="20"/>
                <w:szCs w:val="20"/>
              </w:rPr>
            </w:pPr>
            <w:r w:rsidRPr="00A64123">
              <w:rPr>
                <w:sz w:val="20"/>
                <w:szCs w:val="20"/>
              </w:rPr>
              <w:t xml:space="preserve">(w tym Bi </w:t>
            </w:r>
            <w:r>
              <w:rPr>
                <w:sz w:val="20"/>
                <w:szCs w:val="20"/>
              </w:rPr>
              <w:t xml:space="preserve">- </w:t>
            </w:r>
            <w:r w:rsidRPr="00A64123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0</w:t>
            </w:r>
            <w:r w:rsidR="000960E1">
              <w:rPr>
                <w:sz w:val="20"/>
                <w:szCs w:val="20"/>
              </w:rPr>
              <w:t xml:space="preserve">236 </w:t>
            </w:r>
            <w:r>
              <w:rPr>
                <w:sz w:val="20"/>
                <w:szCs w:val="20"/>
              </w:rPr>
              <w:t>h</w:t>
            </w:r>
            <w:r w:rsidRPr="00A64123">
              <w:rPr>
                <w:sz w:val="20"/>
                <w:szCs w:val="20"/>
              </w:rPr>
              <w:t>a)</w:t>
            </w:r>
            <w:r w:rsidRPr="00E67090">
              <w:rPr>
                <w:i/>
                <w:sz w:val="20"/>
                <w:szCs w:val="20"/>
                <w:vertAlign w:val="superscript"/>
              </w:rPr>
              <w:br/>
            </w:r>
            <w:r w:rsidRPr="00E67090">
              <w:rPr>
                <w:sz w:val="20"/>
                <w:szCs w:val="20"/>
              </w:rPr>
              <w:t>KW Nr OL1O/</w:t>
            </w:r>
            <w:r w:rsidR="000960E1">
              <w:rPr>
                <w:sz w:val="20"/>
                <w:szCs w:val="20"/>
              </w:rPr>
              <w:t>00181272/2</w:t>
            </w:r>
          </w:p>
          <w:p w:rsidR="0049026E" w:rsidRPr="00E149B1" w:rsidRDefault="0049026E" w:rsidP="007C49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Dział I-SP, III i </w:t>
            </w:r>
            <w:r w:rsidRPr="00E67090">
              <w:rPr>
                <w:sz w:val="20"/>
                <w:szCs w:val="20"/>
              </w:rPr>
              <w:t>IV księgi wieczystej wolny od wpisów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936" w:type="pct"/>
            <w:vAlign w:val="center"/>
          </w:tcPr>
          <w:p w:rsidR="000960E1" w:rsidRPr="000960E1" w:rsidRDefault="0049026E" w:rsidP="000960E1">
            <w:pPr>
              <w:jc w:val="both"/>
              <w:rPr>
                <w:sz w:val="18"/>
                <w:szCs w:val="18"/>
              </w:rPr>
            </w:pPr>
            <w:r w:rsidRPr="000960E1">
              <w:rPr>
                <w:sz w:val="18"/>
                <w:szCs w:val="18"/>
              </w:rPr>
              <w:t xml:space="preserve">Nieruchomość gruntowa stanowiąca własność Gminy  zabudowana  budynkiem </w:t>
            </w:r>
            <w:r w:rsidR="000960E1" w:rsidRPr="000960E1">
              <w:rPr>
                <w:sz w:val="18"/>
                <w:szCs w:val="18"/>
              </w:rPr>
              <w:t>letniskowym</w:t>
            </w:r>
            <w:r w:rsidRPr="000960E1">
              <w:rPr>
                <w:sz w:val="18"/>
                <w:szCs w:val="18"/>
              </w:rPr>
              <w:t>, stanowi</w:t>
            </w:r>
            <w:r w:rsidR="000960E1" w:rsidRPr="000960E1">
              <w:rPr>
                <w:sz w:val="18"/>
                <w:szCs w:val="18"/>
              </w:rPr>
              <w:t>ącym własność osoby fizycznej, która na nieruchomości wybudowała budynek letniskowy zgodnie z decyzją Naczelnika Gminy Dobre Miasto znak: 420/12/75 z dnia 10.07.1975r. w sprawie:  udzielenia pozwolenia na budowę domku campingowego (letniskowego).</w:t>
            </w:r>
          </w:p>
          <w:p w:rsidR="000960E1" w:rsidRPr="000960E1" w:rsidRDefault="000960E1" w:rsidP="000960E1">
            <w:pPr>
              <w:ind w:firstLine="708"/>
              <w:jc w:val="both"/>
              <w:rPr>
                <w:sz w:val="18"/>
                <w:szCs w:val="18"/>
              </w:rPr>
            </w:pPr>
          </w:p>
          <w:p w:rsidR="0049026E" w:rsidRPr="00EF48D0" w:rsidRDefault="0049026E" w:rsidP="000960E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23" w:type="pct"/>
            <w:vAlign w:val="center"/>
          </w:tcPr>
          <w:p w:rsidR="0049026E" w:rsidRDefault="0049026E" w:rsidP="007C49E2">
            <w:pPr>
              <w:jc w:val="center"/>
              <w:rPr>
                <w:b/>
              </w:rPr>
            </w:pPr>
          </w:p>
          <w:p w:rsidR="0049026E" w:rsidRDefault="000960E1" w:rsidP="007C49E2">
            <w:pPr>
              <w:jc w:val="center"/>
              <w:rPr>
                <w:b/>
              </w:rPr>
            </w:pPr>
            <w:r>
              <w:rPr>
                <w:b/>
              </w:rPr>
              <w:t>41.970</w:t>
            </w:r>
            <w:r w:rsidR="0049026E">
              <w:rPr>
                <w:b/>
              </w:rPr>
              <w:t>,00</w:t>
            </w:r>
            <w:r w:rsidR="0049026E" w:rsidRPr="00460BF9">
              <w:rPr>
                <w:b/>
              </w:rPr>
              <w:t xml:space="preserve"> zł</w:t>
            </w:r>
            <w:r w:rsidR="0049026E">
              <w:rPr>
                <w:b/>
              </w:rPr>
              <w:t xml:space="preserve"> </w:t>
            </w:r>
          </w:p>
          <w:p w:rsidR="0049026E" w:rsidRPr="003B6217" w:rsidRDefault="0049026E" w:rsidP="007C49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(słownie: </w:t>
            </w:r>
            <w:r w:rsidR="000960E1">
              <w:rPr>
                <w:sz w:val="20"/>
                <w:szCs w:val="20"/>
              </w:rPr>
              <w:t>czterdzieści jeden tysięcy dziewięćset siedemdziesiąt</w:t>
            </w:r>
            <w:r>
              <w:rPr>
                <w:sz w:val="20"/>
                <w:szCs w:val="20"/>
              </w:rPr>
              <w:t xml:space="preserve"> złotych</w:t>
            </w:r>
            <w:r w:rsidRPr="003B6217">
              <w:rPr>
                <w:sz w:val="20"/>
                <w:szCs w:val="20"/>
              </w:rPr>
              <w:t xml:space="preserve"> 00/100)</w:t>
            </w:r>
          </w:p>
          <w:p w:rsidR="0049026E" w:rsidRDefault="0049026E" w:rsidP="007C49E2">
            <w:pPr>
              <w:jc w:val="center"/>
              <w:rPr>
                <w:sz w:val="20"/>
                <w:szCs w:val="20"/>
              </w:rPr>
            </w:pPr>
          </w:p>
          <w:p w:rsidR="0049026E" w:rsidRPr="00460BF9" w:rsidRDefault="0049026E" w:rsidP="007C49E2">
            <w:pPr>
              <w:rPr>
                <w:b/>
                <w:sz w:val="20"/>
                <w:szCs w:val="20"/>
                <w:u w:val="single"/>
              </w:rPr>
            </w:pPr>
            <w:r w:rsidRPr="00460BF9">
              <w:rPr>
                <w:b/>
                <w:sz w:val="20"/>
                <w:szCs w:val="20"/>
                <w:u w:val="single"/>
              </w:rPr>
              <w:t>W tym:</w:t>
            </w:r>
          </w:p>
          <w:p w:rsidR="0049026E" w:rsidRPr="00BE258A" w:rsidRDefault="0049026E" w:rsidP="007C49E2">
            <w:pPr>
              <w:rPr>
                <w:b/>
                <w:sz w:val="20"/>
                <w:szCs w:val="20"/>
              </w:rPr>
            </w:pPr>
            <w:r w:rsidRPr="00B453CA">
              <w:rPr>
                <w:b/>
                <w:sz w:val="20"/>
                <w:szCs w:val="20"/>
              </w:rPr>
              <w:t xml:space="preserve">Wartość gruntu: </w:t>
            </w:r>
            <w:r w:rsidR="000960E1">
              <w:rPr>
                <w:b/>
                <w:sz w:val="20"/>
                <w:szCs w:val="20"/>
              </w:rPr>
              <w:t>13.170</w:t>
            </w:r>
            <w:r>
              <w:rPr>
                <w:b/>
                <w:sz w:val="20"/>
                <w:szCs w:val="20"/>
              </w:rPr>
              <w:t xml:space="preserve">,00 </w:t>
            </w:r>
            <w:r w:rsidRPr="00B453CA">
              <w:rPr>
                <w:b/>
                <w:sz w:val="20"/>
                <w:szCs w:val="20"/>
              </w:rPr>
              <w:t xml:space="preserve"> zł</w:t>
            </w:r>
            <w:r w:rsidRPr="00B453CA">
              <w:rPr>
                <w:sz w:val="20"/>
                <w:szCs w:val="20"/>
              </w:rPr>
              <w:t xml:space="preserve"> (słownie: </w:t>
            </w:r>
            <w:r w:rsidR="000960E1">
              <w:rPr>
                <w:sz w:val="20"/>
                <w:szCs w:val="20"/>
              </w:rPr>
              <w:t>trzynaście tysięcy sto siedemdziesiąt</w:t>
            </w:r>
            <w:r>
              <w:rPr>
                <w:sz w:val="20"/>
                <w:szCs w:val="20"/>
              </w:rPr>
              <w:t xml:space="preserve"> złotych </w:t>
            </w:r>
            <w:r w:rsidRPr="00B453CA">
              <w:rPr>
                <w:sz w:val="20"/>
                <w:szCs w:val="20"/>
              </w:rPr>
              <w:t xml:space="preserve"> 00/100)</w:t>
            </w:r>
          </w:p>
          <w:p w:rsidR="0049026E" w:rsidRPr="00E149B1" w:rsidRDefault="0049026E" w:rsidP="000960E1">
            <w:pPr>
              <w:rPr>
                <w:sz w:val="20"/>
                <w:szCs w:val="20"/>
              </w:rPr>
            </w:pPr>
            <w:r w:rsidRPr="00B453CA">
              <w:rPr>
                <w:b/>
                <w:sz w:val="20"/>
                <w:szCs w:val="20"/>
              </w:rPr>
              <w:t xml:space="preserve">Wartość budynku: </w:t>
            </w:r>
            <w:r w:rsidR="000960E1">
              <w:rPr>
                <w:b/>
                <w:sz w:val="20"/>
                <w:szCs w:val="20"/>
              </w:rPr>
              <w:t xml:space="preserve">28.800,00 </w:t>
            </w:r>
            <w:r w:rsidRPr="00B453CA">
              <w:rPr>
                <w:b/>
                <w:sz w:val="20"/>
                <w:szCs w:val="20"/>
              </w:rPr>
              <w:t>zł</w:t>
            </w:r>
            <w:r>
              <w:rPr>
                <w:sz w:val="20"/>
                <w:szCs w:val="20"/>
              </w:rPr>
              <w:t xml:space="preserve"> (słownie: </w:t>
            </w:r>
            <w:r w:rsidR="000960E1">
              <w:rPr>
                <w:sz w:val="20"/>
                <w:szCs w:val="20"/>
              </w:rPr>
              <w:t>dwadzieścia osiem</w:t>
            </w:r>
            <w:r>
              <w:rPr>
                <w:sz w:val="20"/>
                <w:szCs w:val="20"/>
              </w:rPr>
              <w:t xml:space="preserve"> </w:t>
            </w:r>
            <w:r w:rsidR="003E41E5">
              <w:rPr>
                <w:sz w:val="20"/>
                <w:szCs w:val="20"/>
              </w:rPr>
              <w:t xml:space="preserve">tysięcy osiemset </w:t>
            </w:r>
            <w:r>
              <w:rPr>
                <w:sz w:val="20"/>
                <w:szCs w:val="20"/>
              </w:rPr>
              <w:t>złotych 00/100)</w:t>
            </w:r>
          </w:p>
        </w:tc>
      </w:tr>
    </w:tbl>
    <w:p w:rsidR="0049026E" w:rsidRDefault="0049026E" w:rsidP="0049026E">
      <w:pPr>
        <w:spacing w:before="60" w:after="60"/>
        <w:jc w:val="both"/>
        <w:rPr>
          <w:sz w:val="22"/>
          <w:szCs w:val="22"/>
        </w:rPr>
      </w:pPr>
    </w:p>
    <w:p w:rsidR="0049026E" w:rsidRPr="003C7949" w:rsidRDefault="0049026E" w:rsidP="003C7949">
      <w:pPr>
        <w:spacing w:before="60" w:after="60"/>
        <w:ind w:firstLine="708"/>
        <w:jc w:val="both"/>
        <w:rPr>
          <w:sz w:val="22"/>
          <w:szCs w:val="22"/>
        </w:rPr>
      </w:pPr>
      <w:r w:rsidRPr="003C7949">
        <w:rPr>
          <w:sz w:val="22"/>
          <w:szCs w:val="22"/>
        </w:rPr>
        <w:t>Do sprzedaży ww. nieruchomości gruntowej mają zastosowanie przepisy</w:t>
      </w:r>
      <w:r w:rsidR="00005D3C" w:rsidRPr="003C7949">
        <w:rPr>
          <w:sz w:val="22"/>
          <w:szCs w:val="22"/>
        </w:rPr>
        <w:t xml:space="preserve"> ustawy z dnia 11 marca 2004 r.</w:t>
      </w:r>
      <w:r w:rsidR="003C7949" w:rsidRPr="003C7949">
        <w:rPr>
          <w:sz w:val="22"/>
          <w:szCs w:val="22"/>
        </w:rPr>
        <w:t xml:space="preserve"> </w:t>
      </w:r>
      <w:r w:rsidRPr="003C7949">
        <w:rPr>
          <w:sz w:val="22"/>
          <w:szCs w:val="22"/>
        </w:rPr>
        <w:t>o podatku od towarów i usł</w:t>
      </w:r>
      <w:r w:rsidR="003C7949" w:rsidRPr="003C7949">
        <w:rPr>
          <w:sz w:val="22"/>
          <w:szCs w:val="22"/>
        </w:rPr>
        <w:t>ug (tekst jednolity Dz. U. z 2020</w:t>
      </w:r>
      <w:r w:rsidRPr="003C7949">
        <w:rPr>
          <w:sz w:val="22"/>
          <w:szCs w:val="22"/>
        </w:rPr>
        <w:t xml:space="preserve"> r., poz. </w:t>
      </w:r>
      <w:r w:rsidR="003C7949" w:rsidRPr="003C7949">
        <w:rPr>
          <w:sz w:val="22"/>
          <w:szCs w:val="22"/>
        </w:rPr>
        <w:t xml:space="preserve">106 </w:t>
      </w:r>
      <w:r w:rsidRPr="003C7949">
        <w:rPr>
          <w:sz w:val="22"/>
          <w:szCs w:val="22"/>
        </w:rPr>
        <w:t>ze z</w:t>
      </w:r>
      <w:r w:rsidR="00005D3C" w:rsidRPr="003C7949">
        <w:rPr>
          <w:sz w:val="22"/>
          <w:szCs w:val="22"/>
        </w:rPr>
        <w:t xml:space="preserve">m.).  Zgodnie z art. 43 ust. 1 </w:t>
      </w:r>
      <w:r w:rsidRPr="003C7949">
        <w:rPr>
          <w:sz w:val="22"/>
          <w:szCs w:val="22"/>
        </w:rPr>
        <w:t xml:space="preserve">pkt 10 w związku z art. 29a ust. 8 ww. ustawy </w:t>
      </w:r>
      <w:r w:rsidRPr="003C7949">
        <w:rPr>
          <w:b/>
          <w:sz w:val="22"/>
          <w:szCs w:val="22"/>
        </w:rPr>
        <w:t>zbycie zwolnione jest z podatku VAT</w:t>
      </w:r>
      <w:r w:rsidRPr="003C7949">
        <w:rPr>
          <w:sz w:val="22"/>
          <w:szCs w:val="22"/>
        </w:rPr>
        <w:t xml:space="preserve">. </w:t>
      </w:r>
    </w:p>
    <w:p w:rsidR="0049026E" w:rsidRPr="000A2546" w:rsidRDefault="0049026E" w:rsidP="0049026E">
      <w:pPr>
        <w:spacing w:before="60" w:after="60"/>
        <w:jc w:val="both"/>
        <w:rPr>
          <w:sz w:val="22"/>
        </w:rPr>
      </w:pPr>
      <w:r w:rsidRPr="003C70E7">
        <w:rPr>
          <w:bCs/>
          <w:sz w:val="22"/>
        </w:rPr>
        <w:t>Wykaz</w:t>
      </w:r>
      <w:r w:rsidRPr="007665FD">
        <w:rPr>
          <w:b/>
          <w:bCs/>
          <w:sz w:val="22"/>
        </w:rPr>
        <w:t xml:space="preserve"> </w:t>
      </w:r>
      <w:r w:rsidRPr="007665FD">
        <w:rPr>
          <w:bCs/>
          <w:sz w:val="22"/>
        </w:rPr>
        <w:t xml:space="preserve">podaje się do publicznej wiadomości </w:t>
      </w:r>
      <w:r w:rsidRPr="007665FD">
        <w:rPr>
          <w:sz w:val="22"/>
        </w:rPr>
        <w:t>poprzez wywieszenie na tablicy</w:t>
      </w:r>
      <w:r w:rsidRPr="007665FD">
        <w:rPr>
          <w:b/>
          <w:bCs/>
          <w:sz w:val="22"/>
        </w:rPr>
        <w:t xml:space="preserve"> </w:t>
      </w:r>
      <w:r w:rsidRPr="007665FD">
        <w:rPr>
          <w:sz w:val="22"/>
        </w:rPr>
        <w:t>informacyjnej – Gospodarka Nieruchomościami w siedzibie Urzędu Miejskiego w Dobrym Mieście przy ul. Warszawskiej 14, przez okres 21 dni tj</w:t>
      </w:r>
      <w:r w:rsidRPr="007665FD">
        <w:rPr>
          <w:bCs/>
          <w:sz w:val="22"/>
        </w:rPr>
        <w:t>.</w:t>
      </w:r>
      <w:r w:rsidRPr="00F63A55">
        <w:rPr>
          <w:sz w:val="22"/>
          <w:szCs w:val="22"/>
        </w:rPr>
        <w:t xml:space="preserve"> </w:t>
      </w:r>
      <w:r w:rsidR="003E41E5">
        <w:rPr>
          <w:b/>
          <w:sz w:val="22"/>
          <w:szCs w:val="22"/>
        </w:rPr>
        <w:t>od dnia</w:t>
      </w:r>
      <w:r w:rsidR="00005D3C">
        <w:rPr>
          <w:b/>
          <w:sz w:val="22"/>
          <w:szCs w:val="22"/>
        </w:rPr>
        <w:t xml:space="preserve"> </w:t>
      </w:r>
      <w:r w:rsidR="003E41E5">
        <w:rPr>
          <w:b/>
          <w:sz w:val="22"/>
          <w:szCs w:val="22"/>
        </w:rPr>
        <w:t xml:space="preserve">29 </w:t>
      </w:r>
      <w:r w:rsidR="00005D3C">
        <w:rPr>
          <w:b/>
          <w:sz w:val="22"/>
          <w:szCs w:val="22"/>
        </w:rPr>
        <w:t xml:space="preserve"> maja 2020</w:t>
      </w:r>
      <w:r>
        <w:rPr>
          <w:b/>
          <w:sz w:val="22"/>
          <w:szCs w:val="22"/>
        </w:rPr>
        <w:t xml:space="preserve"> r. do dnia </w:t>
      </w:r>
      <w:r w:rsidR="003E41E5">
        <w:rPr>
          <w:b/>
          <w:sz w:val="22"/>
          <w:szCs w:val="22"/>
        </w:rPr>
        <w:t>21 czerwca</w:t>
      </w:r>
      <w:r w:rsidR="00005D3C">
        <w:rPr>
          <w:b/>
          <w:sz w:val="22"/>
          <w:szCs w:val="22"/>
        </w:rPr>
        <w:t xml:space="preserve"> 2020</w:t>
      </w:r>
      <w:r>
        <w:rPr>
          <w:b/>
          <w:sz w:val="22"/>
          <w:szCs w:val="22"/>
        </w:rPr>
        <w:t xml:space="preserve"> </w:t>
      </w:r>
      <w:r w:rsidRPr="00F63A55">
        <w:rPr>
          <w:b/>
          <w:sz w:val="22"/>
          <w:szCs w:val="22"/>
        </w:rPr>
        <w:t>r.</w:t>
      </w:r>
      <w:r w:rsidRPr="00F63A55">
        <w:rPr>
          <w:sz w:val="22"/>
          <w:szCs w:val="22"/>
        </w:rPr>
        <w:t xml:space="preserve">, </w:t>
      </w:r>
      <w:r w:rsidRPr="007665FD">
        <w:rPr>
          <w:sz w:val="22"/>
        </w:rPr>
        <w:t xml:space="preserve">a ponadto publikuje się na stronie Biuletynu Informacji Publicznej Urzędu Miejskiego w Dobrym Mieście </w:t>
      </w:r>
      <w:hyperlink r:id="rId5" w:history="1">
        <w:r w:rsidRPr="007665FD">
          <w:rPr>
            <w:rStyle w:val="Hipercze"/>
            <w:sz w:val="22"/>
          </w:rPr>
          <w:t>http://bip.dobremiasto.com.pl/</w:t>
        </w:r>
      </w:hyperlink>
      <w:r>
        <w:rPr>
          <w:sz w:val="22"/>
        </w:rPr>
        <w:t xml:space="preserve"> i </w:t>
      </w:r>
      <w:r w:rsidRPr="007665FD">
        <w:rPr>
          <w:sz w:val="22"/>
        </w:rPr>
        <w:t xml:space="preserve">internetowej urzędu  </w:t>
      </w:r>
      <w:hyperlink r:id="rId6" w:history="1">
        <w:r w:rsidRPr="007665FD">
          <w:rPr>
            <w:rStyle w:val="Hipercze"/>
            <w:sz w:val="22"/>
          </w:rPr>
          <w:t>http://dobremiasto.com.pl/</w:t>
        </w:r>
      </w:hyperlink>
      <w:r w:rsidRPr="007665FD">
        <w:rPr>
          <w:sz w:val="22"/>
        </w:rPr>
        <w:t xml:space="preserve">, a także zamieszcza się w mediach elektronicznych </w:t>
      </w:r>
      <w:hyperlink r:id="rId7" w:history="1">
        <w:r w:rsidRPr="007665FD">
          <w:rPr>
            <w:rStyle w:val="Hipercze"/>
            <w:sz w:val="22"/>
          </w:rPr>
          <w:t>http://otoprzetargi.pl/</w:t>
        </w:r>
      </w:hyperlink>
      <w:r>
        <w:rPr>
          <w:sz w:val="22"/>
          <w:u w:val="single"/>
        </w:rPr>
        <w:t xml:space="preserve"> </w:t>
      </w:r>
      <w:r w:rsidRPr="007665FD">
        <w:rPr>
          <w:sz w:val="22"/>
        </w:rPr>
        <w:t xml:space="preserve">oraz podaje do publicznej wiadomości w inny sposób zwyczajowo przyjęty w danej miejscowości. </w:t>
      </w:r>
    </w:p>
    <w:p w:rsidR="0049026E" w:rsidRPr="00F63A55" w:rsidRDefault="0049026E" w:rsidP="0049026E">
      <w:pPr>
        <w:spacing w:before="60" w:after="60"/>
        <w:jc w:val="both"/>
        <w:rPr>
          <w:sz w:val="22"/>
          <w:szCs w:val="22"/>
        </w:rPr>
      </w:pPr>
      <w:r w:rsidRPr="00F63A55">
        <w:rPr>
          <w:b/>
          <w:sz w:val="22"/>
          <w:szCs w:val="22"/>
        </w:rPr>
        <w:t xml:space="preserve">Z dniem </w:t>
      </w:r>
      <w:r w:rsidR="00005D3C">
        <w:rPr>
          <w:b/>
          <w:sz w:val="22"/>
          <w:szCs w:val="22"/>
        </w:rPr>
        <w:t xml:space="preserve"> </w:t>
      </w:r>
      <w:r w:rsidR="003E41E5">
        <w:rPr>
          <w:b/>
          <w:sz w:val="22"/>
          <w:szCs w:val="22"/>
        </w:rPr>
        <w:t xml:space="preserve">10 lipca </w:t>
      </w:r>
      <w:r w:rsidR="00005D3C">
        <w:rPr>
          <w:b/>
          <w:sz w:val="22"/>
          <w:szCs w:val="22"/>
        </w:rPr>
        <w:t>2020</w:t>
      </w:r>
      <w:r>
        <w:rPr>
          <w:b/>
          <w:sz w:val="22"/>
          <w:szCs w:val="22"/>
        </w:rPr>
        <w:t xml:space="preserve"> </w:t>
      </w:r>
      <w:r w:rsidRPr="00F63A55">
        <w:rPr>
          <w:b/>
          <w:sz w:val="22"/>
          <w:szCs w:val="22"/>
        </w:rPr>
        <w:t>r.</w:t>
      </w:r>
      <w:r w:rsidRPr="00F63A55">
        <w:rPr>
          <w:sz w:val="22"/>
          <w:szCs w:val="22"/>
        </w:rPr>
        <w:t xml:space="preserve"> upływa termin do złożenia wniosku przez osoby, którym przysługuje (zgodnie z art.</w:t>
      </w:r>
      <w:r>
        <w:rPr>
          <w:sz w:val="22"/>
          <w:szCs w:val="22"/>
        </w:rPr>
        <w:t> </w:t>
      </w:r>
      <w:r w:rsidRPr="00F63A55">
        <w:rPr>
          <w:sz w:val="22"/>
          <w:szCs w:val="22"/>
        </w:rPr>
        <w:t>34 ust.1, pkt 1 i pkt</w:t>
      </w:r>
      <w:r>
        <w:rPr>
          <w:sz w:val="22"/>
          <w:szCs w:val="22"/>
        </w:rPr>
        <w:t xml:space="preserve"> 2</w:t>
      </w:r>
      <w:r w:rsidRPr="00F63A55">
        <w:rPr>
          <w:sz w:val="22"/>
          <w:szCs w:val="22"/>
        </w:rPr>
        <w:t xml:space="preserve"> podanej wyżej</w:t>
      </w:r>
      <w:r>
        <w:rPr>
          <w:sz w:val="22"/>
          <w:szCs w:val="22"/>
        </w:rPr>
        <w:t xml:space="preserve"> ustawy o gospodarce nieruchomościami</w:t>
      </w:r>
      <w:r w:rsidRPr="00F63A55">
        <w:rPr>
          <w:sz w:val="22"/>
          <w:szCs w:val="22"/>
        </w:rPr>
        <w:t>) pierwszeństwo</w:t>
      </w:r>
      <w:r>
        <w:rPr>
          <w:sz w:val="22"/>
          <w:szCs w:val="22"/>
        </w:rPr>
        <w:t xml:space="preserve"> </w:t>
      </w:r>
      <w:r w:rsidRPr="00F63A55">
        <w:rPr>
          <w:sz w:val="22"/>
          <w:szCs w:val="22"/>
        </w:rPr>
        <w:t>w nabyciu nieruchomości, jeżeli złożą oświadczenie, że wyrażają zgodę na cenę ustaloną w sposób określony w ustawie.</w:t>
      </w:r>
    </w:p>
    <w:p w:rsidR="0049026E" w:rsidRPr="00F63A55" w:rsidRDefault="0049026E" w:rsidP="0049026E">
      <w:pPr>
        <w:spacing w:before="60" w:after="60"/>
        <w:jc w:val="both"/>
        <w:rPr>
          <w:sz w:val="22"/>
          <w:szCs w:val="22"/>
        </w:rPr>
      </w:pPr>
      <w:r w:rsidRPr="00F63A55">
        <w:rPr>
          <w:sz w:val="22"/>
          <w:szCs w:val="22"/>
        </w:rPr>
        <w:t>Po upływie wyżej wymienionych terminów podane zostanie do publicznej wiadomości ogłoszenie o terminie, miejscu i warunkach przetargu.</w:t>
      </w:r>
    </w:p>
    <w:p w:rsidR="0049026E" w:rsidRDefault="0049026E" w:rsidP="0049026E">
      <w:pPr>
        <w:spacing w:before="60" w:after="60"/>
        <w:jc w:val="both"/>
        <w:rPr>
          <w:i/>
          <w:sz w:val="12"/>
          <w:szCs w:val="12"/>
        </w:rPr>
      </w:pPr>
      <w:r w:rsidRPr="00F63A55">
        <w:rPr>
          <w:sz w:val="22"/>
          <w:szCs w:val="22"/>
        </w:rPr>
        <w:t xml:space="preserve">Informacje można uzyskać w </w:t>
      </w:r>
      <w:r>
        <w:rPr>
          <w:sz w:val="22"/>
          <w:szCs w:val="22"/>
        </w:rPr>
        <w:t xml:space="preserve">Referacie Inwestycji i Nieruchomości (IN) </w:t>
      </w:r>
      <w:r w:rsidRPr="00F63A55">
        <w:rPr>
          <w:sz w:val="22"/>
          <w:szCs w:val="22"/>
        </w:rPr>
        <w:t>w Urzędzie Miejskim w Dobrym Mieście</w:t>
      </w:r>
      <w:r>
        <w:rPr>
          <w:sz w:val="22"/>
          <w:szCs w:val="22"/>
        </w:rPr>
        <w:t>, przy</w:t>
      </w:r>
      <w:r w:rsidRPr="00F63A55">
        <w:rPr>
          <w:sz w:val="22"/>
          <w:szCs w:val="22"/>
        </w:rPr>
        <w:t xml:space="preserve"> ul. Warsza</w:t>
      </w:r>
      <w:r>
        <w:rPr>
          <w:sz w:val="22"/>
          <w:szCs w:val="22"/>
        </w:rPr>
        <w:t xml:space="preserve">wskiej 14, pokój nr 6, telefon </w:t>
      </w:r>
      <w:r w:rsidRPr="00F63A55">
        <w:rPr>
          <w:sz w:val="22"/>
          <w:szCs w:val="22"/>
        </w:rPr>
        <w:t xml:space="preserve">(89) 616 19 24. </w:t>
      </w:r>
    </w:p>
    <w:p w:rsidR="00BF3937" w:rsidRDefault="00BF3937"/>
    <w:p w:rsidR="00723448" w:rsidRPr="002C032E" w:rsidRDefault="00723448" w:rsidP="00723448">
      <w:pPr>
        <w:ind w:left="6372"/>
      </w:pPr>
      <w:r w:rsidRPr="002C032E">
        <w:t xml:space="preserve">       Burmistrz</w:t>
      </w:r>
    </w:p>
    <w:p w:rsidR="00723448" w:rsidRPr="002C032E" w:rsidRDefault="00723448" w:rsidP="00723448">
      <w:pPr>
        <w:ind w:left="6372" w:firstLine="708"/>
      </w:pPr>
      <w:r w:rsidRPr="002C032E">
        <w:t>/-/</w:t>
      </w:r>
    </w:p>
    <w:p w:rsidR="00723448" w:rsidRPr="002C032E" w:rsidRDefault="00723448" w:rsidP="00723448">
      <w:pPr>
        <w:ind w:left="6372"/>
      </w:pPr>
      <w:bookmarkStart w:id="0" w:name="_GoBack"/>
      <w:bookmarkEnd w:id="0"/>
      <w:r w:rsidRPr="002C032E">
        <w:t>Jarosław Kowalski</w:t>
      </w:r>
    </w:p>
    <w:sectPr w:rsidR="00723448" w:rsidRPr="002C03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26E"/>
    <w:rsid w:val="00005D3C"/>
    <w:rsid w:val="000960E1"/>
    <w:rsid w:val="00127E44"/>
    <w:rsid w:val="002C032E"/>
    <w:rsid w:val="003C7949"/>
    <w:rsid w:val="003E41E5"/>
    <w:rsid w:val="0049026E"/>
    <w:rsid w:val="00723448"/>
    <w:rsid w:val="008E53FB"/>
    <w:rsid w:val="009651B6"/>
    <w:rsid w:val="00967298"/>
    <w:rsid w:val="00B469CB"/>
    <w:rsid w:val="00BF3937"/>
    <w:rsid w:val="00BF473F"/>
    <w:rsid w:val="00E41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026E"/>
    <w:pPr>
      <w:spacing w:line="240" w:lineRule="auto"/>
    </w:pPr>
    <w:rPr>
      <w:rFonts w:eastAsia="Times New Roman" w:cs="Times New Roman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9026E"/>
    <w:pPr>
      <w:keepNext/>
      <w:outlineLvl w:val="1"/>
    </w:pPr>
    <w:rPr>
      <w:u w:val="single"/>
    </w:rPr>
  </w:style>
  <w:style w:type="paragraph" w:styleId="Nagwek3">
    <w:name w:val="heading 3"/>
    <w:basedOn w:val="Normalny"/>
    <w:next w:val="Normalny"/>
    <w:link w:val="Nagwek3Znak"/>
    <w:qFormat/>
    <w:rsid w:val="0049026E"/>
    <w:pPr>
      <w:keepNext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9026E"/>
    <w:rPr>
      <w:rFonts w:eastAsia="Times New Roman" w:cs="Times New Roman"/>
      <w:szCs w:val="24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rsid w:val="0049026E"/>
    <w:rPr>
      <w:rFonts w:eastAsia="Times New Roman" w:cs="Times New Roman"/>
      <w:b/>
      <w:bCs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9026E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49026E"/>
    <w:rPr>
      <w:rFonts w:eastAsia="Times New Roman" w:cs="Times New Roman"/>
      <w:szCs w:val="24"/>
      <w:lang w:eastAsia="pl-PL"/>
    </w:rPr>
  </w:style>
  <w:style w:type="character" w:styleId="Hipercze">
    <w:name w:val="Hyperlink"/>
    <w:uiPriority w:val="99"/>
    <w:unhideWhenUsed/>
    <w:rsid w:val="0049026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026E"/>
    <w:pPr>
      <w:spacing w:line="240" w:lineRule="auto"/>
    </w:pPr>
    <w:rPr>
      <w:rFonts w:eastAsia="Times New Roman" w:cs="Times New Roman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9026E"/>
    <w:pPr>
      <w:keepNext/>
      <w:outlineLvl w:val="1"/>
    </w:pPr>
    <w:rPr>
      <w:u w:val="single"/>
    </w:rPr>
  </w:style>
  <w:style w:type="paragraph" w:styleId="Nagwek3">
    <w:name w:val="heading 3"/>
    <w:basedOn w:val="Normalny"/>
    <w:next w:val="Normalny"/>
    <w:link w:val="Nagwek3Znak"/>
    <w:qFormat/>
    <w:rsid w:val="0049026E"/>
    <w:pPr>
      <w:keepNext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9026E"/>
    <w:rPr>
      <w:rFonts w:eastAsia="Times New Roman" w:cs="Times New Roman"/>
      <w:szCs w:val="24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rsid w:val="0049026E"/>
    <w:rPr>
      <w:rFonts w:eastAsia="Times New Roman" w:cs="Times New Roman"/>
      <w:b/>
      <w:bCs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9026E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49026E"/>
    <w:rPr>
      <w:rFonts w:eastAsia="Times New Roman" w:cs="Times New Roman"/>
      <w:szCs w:val="24"/>
      <w:lang w:eastAsia="pl-PL"/>
    </w:rPr>
  </w:style>
  <w:style w:type="character" w:styleId="Hipercze">
    <w:name w:val="Hyperlink"/>
    <w:uiPriority w:val="99"/>
    <w:unhideWhenUsed/>
    <w:rsid w:val="004902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toprzetargi.pl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bremiasto.com.pl/" TargetMode="External"/><Relationship Id="rId5" Type="http://schemas.openxmlformats.org/officeDocument/2006/relationships/hyperlink" Target="http://bip.dobremiasto.com.p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984</Words>
  <Characters>5910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Jola</cp:lastModifiedBy>
  <cp:revision>6</cp:revision>
  <cp:lastPrinted>2020-06-01T11:42:00Z</cp:lastPrinted>
  <dcterms:created xsi:type="dcterms:W3CDTF">2020-04-29T11:59:00Z</dcterms:created>
  <dcterms:modified xsi:type="dcterms:W3CDTF">2020-06-01T11:46:00Z</dcterms:modified>
</cp:coreProperties>
</file>